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6FD209" w14:textId="5F670159" w:rsidR="00783817" w:rsidRPr="00AA6FCD" w:rsidRDefault="00783817" w:rsidP="00461207">
      <w:pPr>
        <w:pStyle w:val="berschrift3"/>
        <w:tabs>
          <w:tab w:val="left" w:pos="6663"/>
          <w:tab w:val="right" w:pos="9356"/>
        </w:tabs>
        <w:spacing w:before="120" w:after="120"/>
        <w:rPr>
          <w:b w:val="0"/>
          <w:sz w:val="22"/>
          <w:szCs w:val="22"/>
          <w:lang w:val="en-US"/>
        </w:rPr>
      </w:pPr>
      <w:r w:rsidRPr="00AA6FCD">
        <w:rPr>
          <w:noProof/>
          <w:u w:val="single"/>
          <w:lang w:val="en-US"/>
        </w:rPr>
        <w:t>Press release</w:t>
      </w:r>
      <w:r w:rsidRPr="00AA6FCD">
        <w:rPr>
          <w:szCs w:val="22"/>
          <w:lang w:val="en-US"/>
        </w:rPr>
        <w:t xml:space="preserve"> </w:t>
      </w:r>
      <w:r w:rsidRPr="00AA6FCD">
        <w:rPr>
          <w:szCs w:val="22"/>
          <w:lang w:val="en-US"/>
        </w:rPr>
        <w:tab/>
      </w:r>
      <w:r w:rsidRPr="00AA6FCD">
        <w:rPr>
          <w:b w:val="0"/>
          <w:sz w:val="22"/>
          <w:szCs w:val="22"/>
          <w:lang w:val="en-US"/>
        </w:rPr>
        <w:t>Reutlingen, March 2022</w:t>
      </w:r>
    </w:p>
    <w:p w14:paraId="6109D117" w14:textId="77777777" w:rsidR="002E6D66" w:rsidRPr="00AA6FCD" w:rsidRDefault="002E6D66" w:rsidP="00461207">
      <w:pPr>
        <w:spacing w:before="120" w:after="120"/>
        <w:rPr>
          <w:rFonts w:cs="Arial"/>
          <w:sz w:val="22"/>
          <w:szCs w:val="22"/>
          <w:lang w:val="en-US"/>
        </w:rPr>
      </w:pPr>
    </w:p>
    <w:p w14:paraId="52B747A0" w14:textId="77777777" w:rsidR="00147B83" w:rsidRPr="00AA6FCD" w:rsidRDefault="00147B83" w:rsidP="00461207">
      <w:pPr>
        <w:tabs>
          <w:tab w:val="left" w:pos="1290"/>
        </w:tabs>
        <w:spacing w:before="120" w:after="120"/>
        <w:rPr>
          <w:rFonts w:eastAsia="Times"/>
          <w:b/>
          <w:kern w:val="32"/>
          <w:sz w:val="32"/>
          <w:szCs w:val="32"/>
          <w:lang w:val="en-US" w:eastAsia="x-none"/>
        </w:rPr>
      </w:pPr>
      <w:r w:rsidRPr="00AA6FCD">
        <w:rPr>
          <w:rFonts w:eastAsia="Times"/>
          <w:b/>
          <w:kern w:val="32"/>
          <w:sz w:val="32"/>
          <w:szCs w:val="32"/>
          <w:lang w:val="en-US"/>
        </w:rPr>
        <w:t xml:space="preserve">Innovation offensive after two years without CONTROL </w:t>
      </w:r>
    </w:p>
    <w:p w14:paraId="44129AF8" w14:textId="6A96863B" w:rsidR="00EA1B7C" w:rsidRPr="00AA6FCD" w:rsidRDefault="00147B83" w:rsidP="00461207">
      <w:pPr>
        <w:tabs>
          <w:tab w:val="left" w:pos="1290"/>
        </w:tabs>
        <w:spacing w:before="120" w:after="120"/>
        <w:rPr>
          <w:sz w:val="28"/>
          <w:szCs w:val="28"/>
          <w:lang w:val="en-US" w:eastAsia="x-none"/>
        </w:rPr>
      </w:pPr>
      <w:r w:rsidRPr="00AA6FCD">
        <w:rPr>
          <w:rFonts w:eastAsia="Times"/>
          <w:b/>
          <w:kern w:val="32"/>
          <w:lang w:val="en-US"/>
        </w:rPr>
        <w:t>The innovations in clamping technology for the metrology sector</w:t>
      </w:r>
      <w:r w:rsidRPr="00AA6FCD">
        <w:rPr>
          <w:rFonts w:eastAsia="Times"/>
          <w:b/>
          <w:kern w:val="32"/>
          <w:lang w:val="en-US"/>
        </w:rPr>
        <w:tab/>
      </w:r>
    </w:p>
    <w:p w14:paraId="464480A2" w14:textId="77777777" w:rsidR="00194362" w:rsidRPr="00AA6FCD" w:rsidRDefault="00194362" w:rsidP="00461207">
      <w:pPr>
        <w:spacing w:before="120" w:after="120"/>
        <w:rPr>
          <w:lang w:val="en-US" w:eastAsia="x-none"/>
        </w:rPr>
      </w:pPr>
    </w:p>
    <w:p w14:paraId="33C8E78E" w14:textId="77777777" w:rsidR="00147B83" w:rsidRPr="00AA6FCD" w:rsidRDefault="00147B83" w:rsidP="00461207">
      <w:pPr>
        <w:spacing w:before="120" w:after="120"/>
        <w:rPr>
          <w:rFonts w:eastAsia="Times"/>
          <w:b/>
          <w:kern w:val="32"/>
          <w:sz w:val="20"/>
          <w:szCs w:val="20"/>
          <w:lang w:val="en-US" w:eastAsia="x-none"/>
        </w:rPr>
      </w:pPr>
      <w:r w:rsidRPr="00AA6FCD">
        <w:rPr>
          <w:rFonts w:eastAsia="Times"/>
          <w:b/>
          <w:kern w:val="32"/>
          <w:sz w:val="20"/>
          <w:szCs w:val="20"/>
          <w:lang w:val="en-US"/>
        </w:rPr>
        <w:t>Unique innovations and systematic expansion of the modular system</w:t>
      </w:r>
    </w:p>
    <w:p w14:paraId="3D67F62C" w14:textId="54A3A4E5" w:rsidR="00147B83" w:rsidRPr="00AA6FCD" w:rsidRDefault="00147B83" w:rsidP="00461207">
      <w:pPr>
        <w:spacing w:before="120" w:after="120"/>
        <w:rPr>
          <w:rFonts w:eastAsia="Times"/>
          <w:kern w:val="32"/>
          <w:sz w:val="20"/>
          <w:szCs w:val="20"/>
          <w:lang w:val="en-US" w:eastAsia="x-none"/>
        </w:rPr>
      </w:pPr>
      <w:r w:rsidRPr="00AA6FCD">
        <w:rPr>
          <w:rFonts w:eastAsia="Times"/>
          <w:kern w:val="32"/>
          <w:sz w:val="20"/>
          <w:szCs w:val="20"/>
          <w:lang w:val="en-US"/>
        </w:rPr>
        <w:t>At Control 2022, dk FIXIERSYSTEME GmbH &amp; Co. KG will be showing users and partners from the world of measuring and testing technology all the new developments since the last event of this kind.</w:t>
      </w:r>
    </w:p>
    <w:p w14:paraId="1B6B016C" w14:textId="6593BC27" w:rsidR="00147B83" w:rsidRPr="00AA6FCD" w:rsidRDefault="00147B83" w:rsidP="00461207">
      <w:pPr>
        <w:spacing w:before="120" w:after="120"/>
        <w:rPr>
          <w:rFonts w:eastAsia="Times"/>
          <w:kern w:val="32"/>
          <w:sz w:val="20"/>
          <w:szCs w:val="20"/>
          <w:lang w:val="en-US" w:eastAsia="x-none"/>
        </w:rPr>
      </w:pPr>
      <w:r w:rsidRPr="00AA6FCD">
        <w:rPr>
          <w:rFonts w:eastAsia="Times"/>
          <w:kern w:val="32"/>
          <w:sz w:val="20"/>
          <w:szCs w:val="20"/>
          <w:lang w:val="en-US"/>
        </w:rPr>
        <w:t>The 34th Control is the ideal platform for demonstrating the extensive innovations in measuring fixation systems:</w:t>
      </w:r>
    </w:p>
    <w:p w14:paraId="585BC9AE" w14:textId="5F2E1B1A" w:rsidR="00147B83" w:rsidRPr="00AA6FCD" w:rsidRDefault="00147B83" w:rsidP="00461207">
      <w:pPr>
        <w:pStyle w:val="Listenabsatz"/>
        <w:numPr>
          <w:ilvl w:val="0"/>
          <w:numId w:val="19"/>
        </w:numPr>
        <w:spacing w:before="120" w:after="120"/>
        <w:ind w:left="284" w:hanging="284"/>
        <w:contextualSpacing w:val="0"/>
        <w:rPr>
          <w:rFonts w:eastAsia="Times"/>
          <w:kern w:val="32"/>
          <w:sz w:val="20"/>
          <w:szCs w:val="20"/>
          <w:lang w:val="en-US" w:eastAsia="x-none"/>
        </w:rPr>
      </w:pPr>
      <w:r w:rsidRPr="00AA6FCD">
        <w:rPr>
          <w:rFonts w:eastAsia="Times"/>
          <w:kern w:val="32"/>
          <w:sz w:val="20"/>
          <w:szCs w:val="20"/>
          <w:u w:val="single"/>
          <w:lang w:val="en-US"/>
        </w:rPr>
        <w:t>Digital positioning systems</w:t>
      </w:r>
      <w:r w:rsidRPr="00AA6FCD">
        <w:rPr>
          <w:rFonts w:eastAsia="Times"/>
          <w:kern w:val="32"/>
          <w:sz w:val="20"/>
          <w:szCs w:val="20"/>
          <w:lang w:val="en-US"/>
        </w:rPr>
        <w:t xml:space="preserve"> </w:t>
      </w:r>
      <w:r w:rsidRPr="00AA6FCD">
        <w:rPr>
          <w:rFonts w:eastAsia="Times"/>
          <w:kern w:val="32"/>
          <w:sz w:val="20"/>
          <w:szCs w:val="20"/>
          <w:lang w:val="en-US"/>
        </w:rPr>
        <w:br/>
        <w:t>As practicable and economical additions for dividing heads</w:t>
      </w:r>
    </w:p>
    <w:p w14:paraId="5454EDEE" w14:textId="4D3DCBF6" w:rsidR="00147B83" w:rsidRPr="00AA6FCD" w:rsidRDefault="00147B83" w:rsidP="00461207">
      <w:pPr>
        <w:pStyle w:val="Listenabsatz"/>
        <w:numPr>
          <w:ilvl w:val="0"/>
          <w:numId w:val="19"/>
        </w:numPr>
        <w:spacing w:before="120" w:after="120"/>
        <w:ind w:left="284" w:hanging="284"/>
        <w:contextualSpacing w:val="0"/>
        <w:rPr>
          <w:rFonts w:eastAsia="Times"/>
          <w:kern w:val="32"/>
          <w:sz w:val="20"/>
          <w:szCs w:val="20"/>
          <w:lang w:val="en-US" w:eastAsia="x-none"/>
        </w:rPr>
      </w:pPr>
      <w:r w:rsidRPr="00AA6FCD">
        <w:rPr>
          <w:rFonts w:eastAsia="Times"/>
          <w:kern w:val="32"/>
          <w:sz w:val="20"/>
          <w:szCs w:val="20"/>
          <w:u w:val="single"/>
          <w:lang w:val="en-US"/>
        </w:rPr>
        <w:t>SWA39 SURF</w:t>
      </w:r>
      <w:r w:rsidRPr="00AA6FCD">
        <w:rPr>
          <w:rFonts w:eastAsia="Times"/>
          <w:kern w:val="32"/>
          <w:sz w:val="20"/>
          <w:szCs w:val="20"/>
          <w:lang w:val="en-US"/>
        </w:rPr>
        <w:t xml:space="preserve"> </w:t>
      </w:r>
      <w:r w:rsidRPr="00AA6FCD">
        <w:rPr>
          <w:rFonts w:eastAsia="Times"/>
          <w:kern w:val="32"/>
          <w:sz w:val="20"/>
          <w:szCs w:val="20"/>
          <w:lang w:val="en-US"/>
        </w:rPr>
        <w:br/>
        <w:t xml:space="preserve">The most comprehensive fixating </w:t>
      </w:r>
      <w:proofErr w:type="spellStart"/>
      <w:r w:rsidRPr="00AA6FCD">
        <w:rPr>
          <w:rFonts w:eastAsia="Times"/>
          <w:kern w:val="32"/>
          <w:sz w:val="20"/>
          <w:szCs w:val="20"/>
          <w:lang w:val="en-US"/>
        </w:rPr>
        <w:t>programme</w:t>
      </w:r>
      <w:proofErr w:type="spellEnd"/>
      <w:r w:rsidRPr="00AA6FCD">
        <w:rPr>
          <w:rFonts w:eastAsia="Times"/>
          <w:kern w:val="32"/>
          <w:sz w:val="20"/>
          <w:szCs w:val="20"/>
          <w:lang w:val="en-US"/>
        </w:rPr>
        <w:t xml:space="preserve"> for surface and contour measurements</w:t>
      </w:r>
    </w:p>
    <w:p w14:paraId="59389582" w14:textId="3E7D6F4A" w:rsidR="00147B83" w:rsidRPr="00AA6FCD" w:rsidRDefault="00147B83" w:rsidP="00461207">
      <w:pPr>
        <w:pStyle w:val="Listenabsatz"/>
        <w:numPr>
          <w:ilvl w:val="0"/>
          <w:numId w:val="19"/>
        </w:numPr>
        <w:spacing w:before="120" w:after="120"/>
        <w:ind w:left="284" w:hanging="284"/>
        <w:contextualSpacing w:val="0"/>
        <w:rPr>
          <w:rFonts w:eastAsia="Times"/>
          <w:kern w:val="32"/>
          <w:sz w:val="20"/>
          <w:szCs w:val="20"/>
          <w:lang w:val="en-US" w:eastAsia="x-none"/>
        </w:rPr>
      </w:pPr>
      <w:r w:rsidRPr="00AA6FCD">
        <w:rPr>
          <w:rFonts w:eastAsia="Times"/>
          <w:kern w:val="32"/>
          <w:sz w:val="20"/>
          <w:szCs w:val="20"/>
          <w:u w:val="single"/>
          <w:lang w:val="en-US"/>
        </w:rPr>
        <w:t>Machine Vision</w:t>
      </w:r>
      <w:r w:rsidRPr="00AA6FCD">
        <w:rPr>
          <w:rFonts w:eastAsia="Times"/>
          <w:kern w:val="32"/>
          <w:sz w:val="20"/>
          <w:szCs w:val="20"/>
          <w:lang w:val="en-US"/>
        </w:rPr>
        <w:t xml:space="preserve"> </w:t>
      </w:r>
      <w:r w:rsidRPr="00AA6FCD">
        <w:rPr>
          <w:rFonts w:eastAsia="Times"/>
          <w:kern w:val="32"/>
          <w:sz w:val="20"/>
          <w:szCs w:val="20"/>
          <w:lang w:val="en-US"/>
        </w:rPr>
        <w:br/>
        <w:t xml:space="preserve">Maximum variable positioning system for all cameras, </w:t>
      </w:r>
      <w:proofErr w:type="gramStart"/>
      <w:r w:rsidRPr="00AA6FCD">
        <w:rPr>
          <w:rFonts w:eastAsia="Times"/>
          <w:kern w:val="32"/>
          <w:sz w:val="20"/>
          <w:szCs w:val="20"/>
          <w:lang w:val="en-US"/>
        </w:rPr>
        <w:t>illumination</w:t>
      </w:r>
      <w:proofErr w:type="gramEnd"/>
      <w:r w:rsidRPr="00AA6FCD">
        <w:rPr>
          <w:rFonts w:eastAsia="Times"/>
          <w:kern w:val="32"/>
          <w:sz w:val="20"/>
          <w:szCs w:val="20"/>
          <w:lang w:val="en-US"/>
        </w:rPr>
        <w:t xml:space="preserve"> and sensors</w:t>
      </w:r>
    </w:p>
    <w:p w14:paraId="6ACC7218" w14:textId="3D5FE82F" w:rsidR="00147B83" w:rsidRPr="00AA6FCD" w:rsidRDefault="00147B83" w:rsidP="00461207">
      <w:pPr>
        <w:pStyle w:val="Listenabsatz"/>
        <w:numPr>
          <w:ilvl w:val="0"/>
          <w:numId w:val="19"/>
        </w:numPr>
        <w:spacing w:before="120" w:after="120"/>
        <w:ind w:left="284" w:hanging="284"/>
        <w:contextualSpacing w:val="0"/>
        <w:rPr>
          <w:rFonts w:eastAsia="Times"/>
          <w:kern w:val="32"/>
          <w:sz w:val="20"/>
          <w:szCs w:val="20"/>
          <w:lang w:val="en-US" w:eastAsia="x-none"/>
        </w:rPr>
      </w:pPr>
      <w:r w:rsidRPr="00AA6FCD">
        <w:rPr>
          <w:rFonts w:eastAsia="Times"/>
          <w:kern w:val="32"/>
          <w:sz w:val="20"/>
          <w:szCs w:val="20"/>
          <w:u w:val="single"/>
          <w:lang w:val="en-US"/>
        </w:rPr>
        <w:t>New individual products</w:t>
      </w:r>
      <w:r w:rsidRPr="00AA6FCD">
        <w:rPr>
          <w:rFonts w:eastAsia="Times"/>
          <w:kern w:val="32"/>
          <w:sz w:val="20"/>
          <w:szCs w:val="20"/>
          <w:lang w:val="en-US"/>
        </w:rPr>
        <w:br/>
        <w:t>For example, pendulum jaws and torque wrenches for manual chucks, or vices with auto contour-adapting jaws based on the "pincushion" principle</w:t>
      </w:r>
    </w:p>
    <w:p w14:paraId="4041E2B4" w14:textId="77777777" w:rsidR="00147B83" w:rsidRPr="00AA6FCD" w:rsidRDefault="00147B83" w:rsidP="00461207">
      <w:pPr>
        <w:spacing w:before="120" w:after="120"/>
        <w:rPr>
          <w:rFonts w:eastAsia="Times"/>
          <w:kern w:val="32"/>
          <w:sz w:val="20"/>
          <w:szCs w:val="20"/>
          <w:lang w:val="en-US" w:eastAsia="x-none"/>
        </w:rPr>
      </w:pPr>
    </w:p>
    <w:p w14:paraId="3AA2E118" w14:textId="77777777" w:rsidR="00147B83" w:rsidRPr="00AA6FCD" w:rsidRDefault="00147B83" w:rsidP="00461207">
      <w:pPr>
        <w:spacing w:before="120" w:after="120"/>
        <w:rPr>
          <w:rFonts w:eastAsia="Times"/>
          <w:b/>
          <w:kern w:val="32"/>
          <w:sz w:val="20"/>
          <w:szCs w:val="20"/>
          <w:lang w:val="en-US" w:eastAsia="x-none"/>
        </w:rPr>
      </w:pPr>
      <w:r w:rsidRPr="00AA6FCD">
        <w:rPr>
          <w:rFonts w:eastAsia="Times"/>
          <w:b/>
          <w:kern w:val="32"/>
          <w:sz w:val="20"/>
          <w:szCs w:val="20"/>
          <w:lang w:val="en-US"/>
        </w:rPr>
        <w:t xml:space="preserve">Efficient measuring processes via </w:t>
      </w:r>
      <w:proofErr w:type="spellStart"/>
      <w:r w:rsidRPr="00AA6FCD">
        <w:rPr>
          <w:rFonts w:eastAsia="Times"/>
          <w:b/>
          <w:kern w:val="32"/>
          <w:sz w:val="20"/>
          <w:szCs w:val="20"/>
          <w:lang w:val="en-US"/>
        </w:rPr>
        <w:t>motorised</w:t>
      </w:r>
      <w:proofErr w:type="spellEnd"/>
      <w:r w:rsidRPr="00AA6FCD">
        <w:rPr>
          <w:rFonts w:eastAsia="Times"/>
          <w:b/>
          <w:kern w:val="32"/>
          <w:sz w:val="20"/>
          <w:szCs w:val="20"/>
          <w:lang w:val="en-US"/>
        </w:rPr>
        <w:t xml:space="preserve"> parts rotation</w:t>
      </w:r>
    </w:p>
    <w:p w14:paraId="15A2170F" w14:textId="2D5A1561" w:rsidR="00147B83" w:rsidRPr="00AA6FCD" w:rsidRDefault="00147B83" w:rsidP="00461207">
      <w:pPr>
        <w:spacing w:before="120" w:after="120"/>
        <w:rPr>
          <w:sz w:val="20"/>
          <w:szCs w:val="20"/>
          <w:lang w:val="en-US" w:eastAsia="x-none"/>
        </w:rPr>
      </w:pPr>
      <w:r w:rsidRPr="00AA6FCD">
        <w:rPr>
          <w:sz w:val="20"/>
          <w:szCs w:val="20"/>
          <w:lang w:val="en-US"/>
        </w:rPr>
        <w:t xml:space="preserve">For optical or tactile measurements, rotationally symmetrical parts must be rotated through the entire circumference or to specific angular positions. Both the mechanical rotary movement and the assignment of the rotation angle to the associated measuring value can be greatly simplified by using a motor drive with encoder. At CONTROL, dk presents a standard solution for the regulated drive of different types and sizes of chucks, </w:t>
      </w:r>
      <w:proofErr w:type="gramStart"/>
      <w:r w:rsidRPr="00AA6FCD">
        <w:rPr>
          <w:sz w:val="20"/>
          <w:szCs w:val="20"/>
          <w:lang w:val="en-US"/>
        </w:rPr>
        <w:t>collets</w:t>
      </w:r>
      <w:proofErr w:type="gramEnd"/>
      <w:r w:rsidRPr="00AA6FCD">
        <w:rPr>
          <w:sz w:val="20"/>
          <w:szCs w:val="20"/>
          <w:lang w:val="en-US"/>
        </w:rPr>
        <w:t xml:space="preserve"> and tailstock </w:t>
      </w:r>
      <w:proofErr w:type="spellStart"/>
      <w:r w:rsidRPr="00AA6FCD">
        <w:rPr>
          <w:sz w:val="20"/>
          <w:szCs w:val="20"/>
          <w:lang w:val="en-US"/>
        </w:rPr>
        <w:t>centres</w:t>
      </w:r>
      <w:proofErr w:type="spellEnd"/>
      <w:r w:rsidRPr="00AA6FCD">
        <w:rPr>
          <w:sz w:val="20"/>
          <w:szCs w:val="20"/>
          <w:lang w:val="en-US"/>
        </w:rPr>
        <w:t xml:space="preserve"> - with and without a mating support.</w:t>
      </w:r>
    </w:p>
    <w:p w14:paraId="065B5CEA" w14:textId="77777777" w:rsidR="00147B83" w:rsidRPr="00AA6FCD" w:rsidRDefault="00147B83" w:rsidP="00461207">
      <w:pPr>
        <w:spacing w:before="120" w:after="120"/>
        <w:rPr>
          <w:sz w:val="20"/>
          <w:szCs w:val="20"/>
          <w:lang w:val="en-US" w:eastAsia="x-none"/>
        </w:rPr>
      </w:pPr>
      <w:r w:rsidRPr="00AA6FCD">
        <w:rPr>
          <w:sz w:val="20"/>
          <w:szCs w:val="20"/>
          <w:lang w:val="en-US"/>
        </w:rPr>
        <w:t>The benefits: Time/cost savings and high process reliability.</w:t>
      </w:r>
    </w:p>
    <w:p w14:paraId="7A0834E7" w14:textId="77777777" w:rsidR="00147B83" w:rsidRPr="00AA6FCD" w:rsidRDefault="00147B83" w:rsidP="00461207">
      <w:pPr>
        <w:spacing w:before="120" w:after="120"/>
        <w:rPr>
          <w:sz w:val="20"/>
          <w:szCs w:val="20"/>
          <w:lang w:val="en-US" w:eastAsia="x-none"/>
        </w:rPr>
      </w:pPr>
      <w:r>
        <w:rPr>
          <w:noProof/>
          <w:sz w:val="20"/>
          <w:szCs w:val="20"/>
        </w:rPr>
        <w:drawing>
          <wp:anchor distT="0" distB="0" distL="114300" distR="114300" simplePos="0" relativeHeight="251675648" behindDoc="0" locked="0" layoutInCell="1" allowOverlap="1" wp14:anchorId="7360F4F7" wp14:editId="387B1ACC">
            <wp:simplePos x="0" y="0"/>
            <wp:positionH relativeFrom="margin">
              <wp:align>left</wp:align>
            </wp:positionH>
            <wp:positionV relativeFrom="paragraph">
              <wp:posOffset>206375</wp:posOffset>
            </wp:positionV>
            <wp:extent cx="3428821" cy="2286000"/>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MTA_GP_T_R.tif"/>
                    <pic:cNvPicPr/>
                  </pic:nvPicPr>
                  <pic:blipFill>
                    <a:blip r:embed="rId8" cstate="print">
                      <a:extLst>
                        <a:ext uri="{28A0092B-C50C-407E-A947-70E740481C1C}">
                          <a14:useLocalDpi xmlns:a14="http://schemas.microsoft.com/office/drawing/2010/main" val="0"/>
                        </a:ext>
                      </a:extLst>
                    </a:blip>
                    <a:stretch>
                      <a:fillRect/>
                    </a:stretch>
                  </pic:blipFill>
                  <pic:spPr>
                    <a:xfrm>
                      <a:off x="0" y="0"/>
                      <a:ext cx="3428821" cy="2286000"/>
                    </a:xfrm>
                    <a:prstGeom prst="rect">
                      <a:avLst/>
                    </a:prstGeom>
                  </pic:spPr>
                </pic:pic>
              </a:graphicData>
            </a:graphic>
            <wp14:sizeRelH relativeFrom="margin">
              <wp14:pctWidth>0</wp14:pctWidth>
            </wp14:sizeRelH>
            <wp14:sizeRelV relativeFrom="margin">
              <wp14:pctHeight>0</wp14:pctHeight>
            </wp14:sizeRelV>
          </wp:anchor>
        </w:drawing>
      </w:r>
    </w:p>
    <w:p w14:paraId="27E26F17" w14:textId="77777777" w:rsidR="00147B83" w:rsidRPr="00AA6FCD" w:rsidRDefault="00147B83" w:rsidP="00461207">
      <w:pPr>
        <w:spacing w:before="120" w:after="120"/>
        <w:rPr>
          <w:sz w:val="20"/>
          <w:szCs w:val="20"/>
          <w:lang w:val="en-US" w:eastAsia="x-none"/>
        </w:rPr>
      </w:pPr>
    </w:p>
    <w:p w14:paraId="34CC91DC" w14:textId="77777777" w:rsidR="00147B83" w:rsidRPr="00AA6FCD" w:rsidRDefault="00147B83" w:rsidP="00461207">
      <w:pPr>
        <w:spacing w:before="120" w:after="120"/>
        <w:rPr>
          <w:sz w:val="20"/>
          <w:szCs w:val="20"/>
          <w:lang w:val="en-US" w:eastAsia="x-none"/>
        </w:rPr>
      </w:pPr>
    </w:p>
    <w:p w14:paraId="270469DC" w14:textId="77777777" w:rsidR="00147B83" w:rsidRPr="00AA6FCD" w:rsidRDefault="00147B83" w:rsidP="00461207">
      <w:pPr>
        <w:spacing w:before="120" w:after="120"/>
        <w:rPr>
          <w:sz w:val="20"/>
          <w:szCs w:val="20"/>
          <w:lang w:val="en-US" w:eastAsia="x-none"/>
        </w:rPr>
      </w:pPr>
    </w:p>
    <w:p w14:paraId="6F5DD497" w14:textId="77777777" w:rsidR="00147B83" w:rsidRPr="00AA6FCD" w:rsidRDefault="00147B83" w:rsidP="00461207">
      <w:pPr>
        <w:spacing w:before="120" w:after="120"/>
        <w:rPr>
          <w:sz w:val="20"/>
          <w:szCs w:val="20"/>
          <w:lang w:val="en-US" w:eastAsia="x-none"/>
        </w:rPr>
      </w:pPr>
    </w:p>
    <w:p w14:paraId="7DB1A37B" w14:textId="77777777" w:rsidR="00147B83" w:rsidRPr="00AA6FCD" w:rsidRDefault="00147B83" w:rsidP="00461207">
      <w:pPr>
        <w:spacing w:before="120" w:after="120"/>
        <w:rPr>
          <w:sz w:val="20"/>
          <w:szCs w:val="20"/>
          <w:lang w:val="en-US" w:eastAsia="x-none"/>
        </w:rPr>
      </w:pPr>
    </w:p>
    <w:p w14:paraId="22D9A4FD" w14:textId="77777777" w:rsidR="00147B83" w:rsidRPr="00AA6FCD" w:rsidRDefault="00147B83" w:rsidP="00461207">
      <w:pPr>
        <w:spacing w:before="120" w:after="120"/>
        <w:rPr>
          <w:sz w:val="20"/>
          <w:szCs w:val="20"/>
          <w:lang w:val="en-US" w:eastAsia="x-none"/>
        </w:rPr>
      </w:pPr>
    </w:p>
    <w:p w14:paraId="129B48C4" w14:textId="15854839" w:rsidR="00147B83" w:rsidRPr="00AA6FCD" w:rsidRDefault="00615C6A" w:rsidP="00461207">
      <w:pPr>
        <w:spacing w:before="120" w:after="120"/>
        <w:rPr>
          <w:sz w:val="20"/>
          <w:szCs w:val="20"/>
          <w:lang w:val="en-US" w:eastAsia="x-none"/>
        </w:rPr>
      </w:pPr>
      <w:r w:rsidRPr="005E370F">
        <w:rPr>
          <w:rFonts w:cs="Arial"/>
          <w:noProof/>
          <w:sz w:val="20"/>
        </w:rPr>
        <mc:AlternateContent>
          <mc:Choice Requires="wps">
            <w:drawing>
              <wp:anchor distT="107950" distB="45720" distL="114300" distR="114300" simplePos="0" relativeHeight="251680768" behindDoc="0" locked="0" layoutInCell="1" allowOverlap="1" wp14:anchorId="08E70A65" wp14:editId="315DF181">
                <wp:simplePos x="0" y="0"/>
                <wp:positionH relativeFrom="margin">
                  <wp:posOffset>2537036</wp:posOffset>
                </wp:positionH>
                <wp:positionV relativeFrom="paragraph">
                  <wp:posOffset>33231</wp:posOffset>
                </wp:positionV>
                <wp:extent cx="2032000" cy="406400"/>
                <wp:effectExtent l="0" t="0" r="25400" b="12700"/>
                <wp:wrapSquare wrapText="bothSides"/>
                <wp:docPr id="10"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0" cy="406400"/>
                        </a:xfrm>
                        <a:prstGeom prst="rect">
                          <a:avLst/>
                        </a:prstGeom>
                        <a:solidFill>
                          <a:srgbClr val="FFFFFF"/>
                        </a:solidFill>
                        <a:ln w="9525">
                          <a:solidFill>
                            <a:srgbClr val="000000"/>
                          </a:solidFill>
                          <a:miter lim="800000"/>
                          <a:headEnd/>
                          <a:tailEnd/>
                        </a:ln>
                      </wps:spPr>
                      <wps:txbx>
                        <w:txbxContent>
                          <w:p w14:paraId="707A495E" w14:textId="77777777" w:rsidR="00461207" w:rsidRPr="00461207" w:rsidRDefault="00461207" w:rsidP="00461207">
                            <w:pPr>
                              <w:spacing w:line="276" w:lineRule="auto"/>
                              <w:rPr>
                                <w:rFonts w:cs="Arial"/>
                                <w:bCs/>
                                <w:sz w:val="16"/>
                                <w:szCs w:val="16"/>
                              </w:rPr>
                            </w:pPr>
                            <w:r>
                              <w:rPr>
                                <w:rFonts w:cs="Arial"/>
                                <w:bCs/>
                                <w:sz w:val="16"/>
                                <w:szCs w:val="16"/>
                              </w:rPr>
                              <w:t>Image 1</w:t>
                            </w:r>
                          </w:p>
                          <w:p w14:paraId="62A68DFA" w14:textId="5C368024" w:rsidR="00461207" w:rsidRDefault="00077229" w:rsidP="00461207">
                            <w:r>
                              <w:rPr>
                                <w:rFonts w:cs="Arial"/>
                                <w:b/>
                                <w:sz w:val="20"/>
                              </w:rPr>
                              <w:t>Digital positioning systems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8E70A65" id="_x0000_t202" coordsize="21600,21600" o:spt="202" path="m,l,21600r21600,l21600,xe">
                <v:stroke joinstyle="miter"/>
                <v:path gradientshapeok="t" o:connecttype="rect"/>
              </v:shapetype>
              <v:shape id="Textfeld 2" o:spid="_x0000_s1026" type="#_x0000_t202" style="position:absolute;margin-left:199.75pt;margin-top:2.6pt;width:160pt;height:32pt;z-index:251680768;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">
                <v:textbox>
                  <w:txbxContent>
                    <w:p w14:paraId="707A495E" w14:textId="77777777" w:rsidR="00461207" w:rsidRPr="00461207" w:rsidRDefault="00461207" w:rsidP="00461207">
                      <w:pPr>
                        <w:spacing w:line="276" w:lineRule="auto"/>
                        <w:rPr>
                          <w:rFonts w:cs="Arial"/>
                          <w:bCs/>
                          <w:sz w:val="16"/>
                          <w:szCs w:val="16"/>
                        </w:rPr>
                      </w:pPr>
                      <w:r>
                        <w:rPr>
                          <w:rFonts w:ascii="Arial" w:hAnsi="Arial" w:cs="Arial"/>
                          <w:bCs/>
                          <w:sz w:val="16"/>
                          <w:szCs w:val="16"/>
                        </w:rPr>
                        <w:t xml:space="preserve">Image 1</w:t>
                      </w:r>
                    </w:p>
                    <w:p w14:paraId="62A68DFA" w14:textId="5C368024" w:rsidR="00461207" w:rsidRDefault="00077229" w:rsidP="00461207">
                      <w:r>
                        <w:rPr>
                          <w:rFonts w:ascii="Arial" w:hAnsi="Arial" w:cs="Arial"/>
                          <w:b/>
                          <w:sz w:val="20"/>
                        </w:rPr>
                        <w:t xml:space="preserve">Digital positioning systems</w:t>
                      </w:r>
                    </w:p>
                  </w:txbxContent>
                </v:textbox>
                <w10:wrap type="square" anchorx="margin"/>
              </v:shape>
            </w:pict>
          </mc:Fallback>
        </mc:AlternateContent>
      </w:r>
    </w:p>
    <w:p w14:paraId="07549909" w14:textId="6A63E641" w:rsidR="00461207" w:rsidRPr="00AA6FCD" w:rsidRDefault="00461207">
      <w:pPr>
        <w:rPr>
          <w:b/>
          <w:sz w:val="20"/>
          <w:szCs w:val="20"/>
          <w:lang w:val="en-US" w:eastAsia="x-none"/>
        </w:rPr>
      </w:pPr>
      <w:r w:rsidRPr="00AA6FCD">
        <w:rPr>
          <w:b/>
          <w:sz w:val="20"/>
          <w:szCs w:val="20"/>
          <w:lang w:val="en-US" w:eastAsia="x-none"/>
        </w:rPr>
        <w:br w:type="page"/>
      </w:r>
    </w:p>
    <w:p w14:paraId="4C894747" w14:textId="7844ED68" w:rsidR="00147B83" w:rsidRPr="00AA6FCD" w:rsidRDefault="00147B83" w:rsidP="00461207">
      <w:pPr>
        <w:spacing w:before="120" w:after="120"/>
        <w:rPr>
          <w:b/>
          <w:sz w:val="20"/>
          <w:szCs w:val="20"/>
          <w:lang w:val="en-US" w:eastAsia="x-none"/>
        </w:rPr>
      </w:pPr>
      <w:r w:rsidRPr="00AA6FCD">
        <w:rPr>
          <w:b/>
          <w:sz w:val="20"/>
          <w:szCs w:val="20"/>
          <w:lang w:val="en-US"/>
        </w:rPr>
        <w:lastRenderedPageBreak/>
        <w:t>Perfected dk module system for surface and contour measurement technology</w:t>
      </w:r>
    </w:p>
    <w:p w14:paraId="49804EC7" w14:textId="77777777" w:rsidR="00147B83" w:rsidRPr="00AA6FCD" w:rsidRDefault="00147B83" w:rsidP="00461207">
      <w:pPr>
        <w:spacing w:before="120" w:after="120"/>
        <w:rPr>
          <w:sz w:val="20"/>
          <w:szCs w:val="20"/>
          <w:lang w:val="en-US" w:eastAsia="x-none"/>
        </w:rPr>
      </w:pPr>
      <w:r w:rsidRPr="00AA6FCD">
        <w:rPr>
          <w:sz w:val="20"/>
          <w:szCs w:val="20"/>
          <w:lang w:val="en-US"/>
        </w:rPr>
        <w:t xml:space="preserve">The reliability of the measurement results and the level of the process costs are decisively influenced by how precise, </w:t>
      </w:r>
      <w:proofErr w:type="gramStart"/>
      <w:r w:rsidRPr="00AA6FCD">
        <w:rPr>
          <w:sz w:val="20"/>
          <w:szCs w:val="20"/>
          <w:lang w:val="en-US"/>
        </w:rPr>
        <w:t>secure</w:t>
      </w:r>
      <w:proofErr w:type="gramEnd"/>
      <w:r w:rsidRPr="00AA6FCD">
        <w:rPr>
          <w:sz w:val="20"/>
          <w:szCs w:val="20"/>
          <w:lang w:val="en-US"/>
        </w:rPr>
        <w:t xml:space="preserve"> and fast the test specimens can be fixated. </w:t>
      </w:r>
      <w:proofErr w:type="gramStart"/>
      <w:r w:rsidRPr="00AA6FCD">
        <w:rPr>
          <w:sz w:val="20"/>
          <w:szCs w:val="20"/>
          <w:lang w:val="en-US"/>
        </w:rPr>
        <w:t>So</w:t>
      </w:r>
      <w:proofErr w:type="gramEnd"/>
      <w:r w:rsidRPr="00AA6FCD">
        <w:rPr>
          <w:sz w:val="20"/>
          <w:szCs w:val="20"/>
          <w:lang w:val="en-US"/>
        </w:rPr>
        <w:t xml:space="preserve"> It was high time to make the many adjustment and clamping elements of the dk standard </w:t>
      </w:r>
      <w:proofErr w:type="spellStart"/>
      <w:r w:rsidRPr="00AA6FCD">
        <w:rPr>
          <w:sz w:val="20"/>
          <w:szCs w:val="20"/>
          <w:lang w:val="en-US"/>
        </w:rPr>
        <w:t>programme</w:t>
      </w:r>
      <w:proofErr w:type="spellEnd"/>
      <w:r w:rsidRPr="00AA6FCD">
        <w:rPr>
          <w:sz w:val="20"/>
          <w:szCs w:val="20"/>
          <w:lang w:val="en-US"/>
        </w:rPr>
        <w:t xml:space="preserve"> applicable to the requirements of surface finish and contour measurement. Adaptations to all conceivable machine tables and existing fixtures have been developed as standards to fit on any existing system in the metrology room. Via the standard interfaces that have been so developed, all catalogue products - and often dk fixtures already available to dimensional metrology users - can be applied directly. Quick, tool-free and repetitive precision due to multiple </w:t>
      </w:r>
      <w:proofErr w:type="gramStart"/>
      <w:r w:rsidRPr="00AA6FCD">
        <w:rPr>
          <w:sz w:val="20"/>
          <w:szCs w:val="20"/>
          <w:lang w:val="en-US"/>
        </w:rPr>
        <w:t>zero point</w:t>
      </w:r>
      <w:proofErr w:type="gramEnd"/>
      <w:r w:rsidRPr="00AA6FCD">
        <w:rPr>
          <w:sz w:val="20"/>
          <w:szCs w:val="20"/>
          <w:lang w:val="en-US"/>
        </w:rPr>
        <w:t xml:space="preserve"> clamping. Maximum investment security through multiple use throughout the entire metrology room on all tactile and optical machines.</w:t>
      </w:r>
    </w:p>
    <w:p w14:paraId="5A5AF5EB" w14:textId="77777777" w:rsidR="00147B83" w:rsidRPr="00AA6FCD" w:rsidRDefault="00147B83" w:rsidP="00461207">
      <w:pPr>
        <w:spacing w:before="120" w:after="120"/>
        <w:rPr>
          <w:sz w:val="20"/>
          <w:szCs w:val="20"/>
          <w:lang w:val="en-US" w:eastAsia="x-none"/>
        </w:rPr>
      </w:pPr>
      <w:r>
        <w:rPr>
          <w:noProof/>
          <w:sz w:val="20"/>
          <w:szCs w:val="20"/>
        </w:rPr>
        <w:drawing>
          <wp:anchor distT="0" distB="0" distL="114300" distR="114300" simplePos="0" relativeHeight="251676672" behindDoc="0" locked="0" layoutInCell="1" allowOverlap="1" wp14:anchorId="1C11FB9D" wp14:editId="22D52283">
            <wp:simplePos x="0" y="0"/>
            <wp:positionH relativeFrom="margin">
              <wp:posOffset>813561</wp:posOffset>
            </wp:positionH>
            <wp:positionV relativeFrom="paragraph">
              <wp:posOffset>79376</wp:posOffset>
            </wp:positionV>
            <wp:extent cx="3858345" cy="2184400"/>
            <wp:effectExtent l="0" t="0" r="0" b="635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0210819_Aufspannung_kontur_titelseite.tif"/>
                    <pic:cNvPicPr/>
                  </pic:nvPicPr>
                  <pic:blipFill rotWithShape="1">
                    <a:blip r:embed="rId9" cstate="print">
                      <a:extLst>
                        <a:ext uri="{28A0092B-C50C-407E-A947-70E740481C1C}">
                          <a14:useLocalDpi xmlns:a14="http://schemas.microsoft.com/office/drawing/2010/main" val="0"/>
                        </a:ext>
                      </a:extLst>
                    </a:blip>
                    <a:srcRect t="7738" b="7344"/>
                    <a:stretch/>
                  </pic:blipFill>
                  <pic:spPr bwMode="auto">
                    <a:xfrm>
                      <a:off x="0" y="0"/>
                      <a:ext cx="3864997" cy="2188166"/>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E99191A" w14:textId="6ED6890B" w:rsidR="00147B83" w:rsidRPr="00AA6FCD" w:rsidRDefault="00147B83" w:rsidP="00461207">
      <w:pPr>
        <w:spacing w:before="120" w:after="120"/>
        <w:rPr>
          <w:sz w:val="20"/>
          <w:szCs w:val="20"/>
          <w:lang w:val="en-US" w:eastAsia="x-none"/>
        </w:rPr>
      </w:pPr>
    </w:p>
    <w:p w14:paraId="0264E765" w14:textId="4249F6AF" w:rsidR="00147B83" w:rsidRPr="00AA6FCD" w:rsidRDefault="00147B83" w:rsidP="00461207">
      <w:pPr>
        <w:spacing w:before="120" w:after="120"/>
        <w:rPr>
          <w:sz w:val="20"/>
          <w:szCs w:val="20"/>
          <w:lang w:val="en-US" w:eastAsia="x-none"/>
        </w:rPr>
      </w:pPr>
    </w:p>
    <w:p w14:paraId="740DC55C" w14:textId="16821EE7" w:rsidR="00147B83" w:rsidRPr="00AA6FCD" w:rsidRDefault="00553768" w:rsidP="00461207">
      <w:pPr>
        <w:spacing w:before="120" w:after="120"/>
        <w:rPr>
          <w:sz w:val="20"/>
          <w:szCs w:val="20"/>
          <w:lang w:val="en-US" w:eastAsia="x-none"/>
        </w:rPr>
      </w:pPr>
      <w:r w:rsidRPr="005E370F">
        <w:rPr>
          <w:rFonts w:cs="Arial"/>
          <w:noProof/>
          <w:sz w:val="20"/>
        </w:rPr>
        <mc:AlternateContent>
          <mc:Choice Requires="wps">
            <w:drawing>
              <wp:anchor distT="107950" distB="45720" distL="114300" distR="114300" simplePos="0" relativeHeight="251682816" behindDoc="0" locked="0" layoutInCell="1" allowOverlap="1" wp14:anchorId="3722FF63" wp14:editId="633FFE4D">
                <wp:simplePos x="0" y="0"/>
                <wp:positionH relativeFrom="margin">
                  <wp:posOffset>3907790</wp:posOffset>
                </wp:positionH>
                <wp:positionV relativeFrom="paragraph">
                  <wp:posOffset>30480</wp:posOffset>
                </wp:positionV>
                <wp:extent cx="2378710" cy="524510"/>
                <wp:effectExtent l="0" t="0" r="21590" b="27940"/>
                <wp:wrapSquare wrapText="bothSides"/>
                <wp:docPr id="1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8710" cy="524510"/>
                        </a:xfrm>
                        <a:prstGeom prst="rect">
                          <a:avLst/>
                        </a:prstGeom>
                        <a:solidFill>
                          <a:srgbClr val="FFFFFF"/>
                        </a:solidFill>
                        <a:ln w="9525">
                          <a:solidFill>
                            <a:srgbClr val="000000"/>
                          </a:solidFill>
                          <a:miter lim="800000"/>
                          <a:headEnd/>
                          <a:tailEnd/>
                        </a:ln>
                      </wps:spPr>
                      <wps:txbx>
                        <w:txbxContent>
                          <w:p w14:paraId="77BBAC64" w14:textId="49A6DF69" w:rsidR="00A27718" w:rsidRPr="00AA6FCD" w:rsidRDefault="00A27718" w:rsidP="00A27718">
                            <w:pPr>
                              <w:spacing w:line="276" w:lineRule="auto"/>
                              <w:rPr>
                                <w:rFonts w:cs="Arial"/>
                                <w:bCs/>
                                <w:sz w:val="16"/>
                                <w:szCs w:val="16"/>
                                <w:lang w:val="en-US"/>
                              </w:rPr>
                            </w:pPr>
                            <w:r w:rsidRPr="00AA6FCD">
                              <w:rPr>
                                <w:rFonts w:cs="Arial"/>
                                <w:bCs/>
                                <w:sz w:val="16"/>
                                <w:szCs w:val="16"/>
                                <w:lang w:val="en-US"/>
                              </w:rPr>
                              <w:t>Image 2</w:t>
                            </w:r>
                          </w:p>
                          <w:p w14:paraId="75D17A8D" w14:textId="11AFA33A" w:rsidR="00A27718" w:rsidRPr="00AA6FCD" w:rsidRDefault="00A27718" w:rsidP="00A27718">
                            <w:pPr>
                              <w:rPr>
                                <w:lang w:val="en-US"/>
                              </w:rPr>
                            </w:pPr>
                            <w:r w:rsidRPr="00AA6FCD">
                              <w:rPr>
                                <w:rFonts w:cs="Arial"/>
                                <w:b/>
                                <w:sz w:val="20"/>
                                <w:lang w:val="en-US"/>
                              </w:rPr>
                              <w:t>Clamping system for surface and contour measurement technology</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3722FF63" id="_x0000_t202" coordsize="21600,21600" o:spt="202" path="m,l,21600r21600,l21600,xe">
                <v:stroke joinstyle="miter"/>
                <v:path gradientshapeok="t" o:connecttype="rect"/>
              </v:shapetype>
              <v:shape id="_x0000_s1027" type="#_x0000_t202" style="position:absolute;margin-left:307.7pt;margin-top:2.4pt;width:187.3pt;height:41.3pt;z-index:251682816;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">
                <v:textbox>
                  <w:txbxContent>
                    <w:p w14:paraId="77BBAC64" w14:textId="49A6DF69" w:rsidR="00A27718" w:rsidRPr="00AA6FCD" w:rsidRDefault="00A27718" w:rsidP="00A27718">
                      <w:pPr>
                        <w:spacing w:line="276" w:lineRule="auto"/>
                        <w:rPr>
                          <w:rFonts w:cs="Arial"/>
                          <w:bCs/>
                          <w:sz w:val="16"/>
                          <w:szCs w:val="16"/>
                          <w:lang w:val="en-US"/>
                        </w:rPr>
                      </w:pPr>
                      <w:r w:rsidRPr="00AA6FCD">
                        <w:rPr>
                          <w:rFonts w:cs="Arial"/>
                          <w:bCs/>
                          <w:sz w:val="16"/>
                          <w:szCs w:val="16"/>
                          <w:lang w:val="en-US"/>
                        </w:rPr>
                        <w:t>Image 2</w:t>
                      </w:r>
                    </w:p>
                    <w:p w14:paraId="75D17A8D" w14:textId="11AFA33A" w:rsidR="00A27718" w:rsidRPr="00AA6FCD" w:rsidRDefault="00A27718" w:rsidP="00A27718">
                      <w:pPr>
                        <w:rPr>
                          <w:lang w:val="en-US"/>
                        </w:rPr>
                      </w:pPr>
                      <w:r w:rsidRPr="00AA6FCD">
                        <w:rPr>
                          <w:rFonts w:cs="Arial"/>
                          <w:b/>
                          <w:sz w:val="20"/>
                          <w:lang w:val="en-US"/>
                        </w:rPr>
                        <w:t>Clamping system for surface and contour measurement technology</w:t>
                      </w:r>
                    </w:p>
                  </w:txbxContent>
                </v:textbox>
                <w10:wrap type="square" anchorx="margin"/>
              </v:shape>
            </w:pict>
          </mc:Fallback>
        </mc:AlternateContent>
      </w:r>
    </w:p>
    <w:p w14:paraId="4F59590D" w14:textId="568DBC6A" w:rsidR="00147B83" w:rsidRPr="00AA6FCD" w:rsidRDefault="00147B83" w:rsidP="00461207">
      <w:pPr>
        <w:spacing w:before="120" w:after="120"/>
        <w:rPr>
          <w:sz w:val="20"/>
          <w:szCs w:val="20"/>
          <w:lang w:val="en-US" w:eastAsia="x-none"/>
        </w:rPr>
      </w:pPr>
    </w:p>
    <w:p w14:paraId="31BA3797" w14:textId="77777777" w:rsidR="00147B83" w:rsidRPr="00AA6FCD" w:rsidRDefault="00147B83" w:rsidP="00461207">
      <w:pPr>
        <w:spacing w:before="120" w:after="120"/>
        <w:rPr>
          <w:sz w:val="20"/>
          <w:szCs w:val="20"/>
          <w:lang w:val="en-US" w:eastAsia="x-none"/>
        </w:rPr>
      </w:pPr>
    </w:p>
    <w:p w14:paraId="4FF37CF6" w14:textId="7C7C5C5B" w:rsidR="00147B83" w:rsidRPr="00AA6FCD" w:rsidRDefault="00147B83" w:rsidP="00461207">
      <w:pPr>
        <w:spacing w:before="120" w:after="120"/>
        <w:rPr>
          <w:sz w:val="20"/>
          <w:szCs w:val="20"/>
          <w:lang w:val="en-US" w:eastAsia="x-none"/>
        </w:rPr>
      </w:pPr>
    </w:p>
    <w:p w14:paraId="4B0DD2CA" w14:textId="77777777" w:rsidR="00147B83" w:rsidRPr="00AA6FCD" w:rsidRDefault="00147B83" w:rsidP="00461207">
      <w:pPr>
        <w:spacing w:before="120" w:after="120"/>
        <w:rPr>
          <w:sz w:val="20"/>
          <w:szCs w:val="20"/>
          <w:lang w:val="en-US" w:eastAsia="x-none"/>
        </w:rPr>
      </w:pPr>
    </w:p>
    <w:p w14:paraId="6C5C7F06" w14:textId="77777777" w:rsidR="00147B83" w:rsidRPr="00AA6FCD" w:rsidRDefault="00147B83" w:rsidP="00461207">
      <w:pPr>
        <w:spacing w:before="120" w:after="120"/>
        <w:rPr>
          <w:sz w:val="20"/>
          <w:szCs w:val="20"/>
          <w:lang w:val="en-US" w:eastAsia="x-none"/>
        </w:rPr>
      </w:pPr>
    </w:p>
    <w:p w14:paraId="3381FBBF" w14:textId="19A9D450" w:rsidR="00147B83" w:rsidRPr="00AA6FCD" w:rsidRDefault="00147B83" w:rsidP="00461207">
      <w:pPr>
        <w:spacing w:before="120" w:after="120"/>
        <w:rPr>
          <w:sz w:val="20"/>
          <w:szCs w:val="20"/>
          <w:lang w:val="en-US" w:eastAsia="x-none"/>
        </w:rPr>
      </w:pPr>
    </w:p>
    <w:p w14:paraId="1CA39DE3" w14:textId="77777777" w:rsidR="00147B83" w:rsidRPr="00AA6FCD" w:rsidRDefault="00147B83" w:rsidP="00461207">
      <w:pPr>
        <w:spacing w:before="120" w:after="120"/>
        <w:rPr>
          <w:sz w:val="20"/>
          <w:szCs w:val="20"/>
          <w:lang w:val="en-US" w:eastAsia="x-none"/>
        </w:rPr>
      </w:pPr>
    </w:p>
    <w:p w14:paraId="4BECDC97" w14:textId="019325F7" w:rsidR="00147B83" w:rsidRPr="00AA6FCD" w:rsidRDefault="00147B83" w:rsidP="00461207">
      <w:pPr>
        <w:spacing w:before="120" w:after="120"/>
        <w:rPr>
          <w:sz w:val="20"/>
          <w:szCs w:val="20"/>
          <w:lang w:val="en-US" w:eastAsia="x-none"/>
        </w:rPr>
      </w:pPr>
    </w:p>
    <w:p w14:paraId="05243579" w14:textId="77777777" w:rsidR="000E64C9" w:rsidRPr="00AA6FCD" w:rsidRDefault="000E64C9" w:rsidP="00461207">
      <w:pPr>
        <w:spacing w:before="120" w:after="120"/>
        <w:rPr>
          <w:sz w:val="20"/>
          <w:szCs w:val="20"/>
          <w:lang w:val="en-US" w:eastAsia="x-none"/>
        </w:rPr>
      </w:pPr>
    </w:p>
    <w:p w14:paraId="5C2BE320" w14:textId="77777777" w:rsidR="00147B83" w:rsidRPr="00AA6FCD" w:rsidRDefault="00147B83" w:rsidP="00461207">
      <w:pPr>
        <w:spacing w:before="120" w:after="120"/>
        <w:rPr>
          <w:sz w:val="20"/>
          <w:szCs w:val="20"/>
          <w:lang w:val="en-US" w:eastAsia="x-none"/>
        </w:rPr>
      </w:pPr>
    </w:p>
    <w:p w14:paraId="2B345DC8" w14:textId="77777777" w:rsidR="00147B83" w:rsidRPr="00AA6FCD" w:rsidRDefault="00147B83" w:rsidP="00461207">
      <w:pPr>
        <w:spacing w:before="120" w:after="120"/>
        <w:rPr>
          <w:b/>
          <w:sz w:val="20"/>
          <w:szCs w:val="20"/>
          <w:lang w:val="en-US" w:eastAsia="x-none"/>
        </w:rPr>
      </w:pPr>
      <w:r w:rsidRPr="00AA6FCD">
        <w:rPr>
          <w:b/>
          <w:sz w:val="20"/>
          <w:szCs w:val="20"/>
          <w:lang w:val="en-US"/>
        </w:rPr>
        <w:t xml:space="preserve">Machine vision, IBV, AI...here it is not the test parts that are fixated, but the cameras, illumination and sensors that are brought into position, </w:t>
      </w:r>
      <w:proofErr w:type="gramStart"/>
      <w:r w:rsidRPr="00AA6FCD">
        <w:rPr>
          <w:b/>
          <w:sz w:val="20"/>
          <w:szCs w:val="20"/>
          <w:lang w:val="en-US"/>
        </w:rPr>
        <w:t>aligned</w:t>
      </w:r>
      <w:proofErr w:type="gramEnd"/>
      <w:r w:rsidRPr="00AA6FCD">
        <w:rPr>
          <w:b/>
          <w:sz w:val="20"/>
          <w:szCs w:val="20"/>
          <w:lang w:val="en-US"/>
        </w:rPr>
        <w:t xml:space="preserve"> and permanently secured.</w:t>
      </w:r>
    </w:p>
    <w:p w14:paraId="2D1E9F1B" w14:textId="4E2F61D7" w:rsidR="00461207" w:rsidRPr="00AA6FCD" w:rsidRDefault="00553768" w:rsidP="00461207">
      <w:pPr>
        <w:spacing w:before="120" w:after="120"/>
        <w:rPr>
          <w:sz w:val="20"/>
          <w:szCs w:val="20"/>
          <w:lang w:val="en-US" w:eastAsia="x-none"/>
        </w:rPr>
      </w:pPr>
      <w:r>
        <w:rPr>
          <w:noProof/>
        </w:rPr>
        <w:drawing>
          <wp:anchor distT="0" distB="0" distL="114300" distR="114300" simplePos="0" relativeHeight="251677696" behindDoc="1" locked="0" layoutInCell="1" allowOverlap="1" wp14:anchorId="6FB11CF9" wp14:editId="18501D91">
            <wp:simplePos x="0" y="0"/>
            <wp:positionH relativeFrom="margin">
              <wp:posOffset>4580890</wp:posOffset>
            </wp:positionH>
            <wp:positionV relativeFrom="paragraph">
              <wp:posOffset>1009015</wp:posOffset>
            </wp:positionV>
            <wp:extent cx="1593850" cy="2361565"/>
            <wp:effectExtent l="0" t="0" r="6350" b="635"/>
            <wp:wrapTight wrapText="bothSides">
              <wp:wrapPolygon edited="0">
                <wp:start x="6454" y="0"/>
                <wp:lineTo x="5422" y="1045"/>
                <wp:lineTo x="5422" y="2788"/>
                <wp:lineTo x="3614" y="3659"/>
                <wp:lineTo x="1291" y="8364"/>
                <wp:lineTo x="258" y="9757"/>
                <wp:lineTo x="258" y="10454"/>
                <wp:lineTo x="1033" y="11151"/>
                <wp:lineTo x="2324" y="13939"/>
                <wp:lineTo x="258" y="14636"/>
                <wp:lineTo x="5938" y="16727"/>
                <wp:lineTo x="4389" y="19515"/>
                <wp:lineTo x="5422" y="21432"/>
                <wp:lineTo x="21428" y="21432"/>
                <wp:lineTo x="21428" y="0"/>
                <wp:lineTo x="6454" y="0"/>
              </wp:wrapPolygon>
            </wp:wrapTight>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panngelenk Maschine Schwarz.png"/>
                    <pic:cNvPicPr/>
                  </pic:nvPicPr>
                  <pic:blipFill>
                    <a:blip r:embed="rId10" cstate="print">
                      <a:extLst>
                        <a:ext uri="{BEBA8EAE-BF5A-486C-A8C5-ECC9F3942E4B}">
                          <a14:imgProps xmlns:a14="http://schemas.microsoft.com/office/drawing/2010/main">
                            <a14:imgLayer r:embed="rId11">
                              <a14:imgEffect>
                                <a14:brightnessContrast bright="40000"/>
                              </a14:imgEffect>
                            </a14:imgLayer>
                          </a14:imgProps>
                        </a:ext>
                        <a:ext uri="{28A0092B-C50C-407E-A947-70E740481C1C}">
                          <a14:useLocalDpi xmlns:a14="http://schemas.microsoft.com/office/drawing/2010/main" val="0"/>
                        </a:ext>
                      </a:extLst>
                    </a:blip>
                    <a:stretch>
                      <a:fillRect/>
                    </a:stretch>
                  </pic:blipFill>
                  <pic:spPr>
                    <a:xfrm>
                      <a:off x="0" y="0"/>
                      <a:ext cx="1593850" cy="2361565"/>
                    </a:xfrm>
                    <a:prstGeom prst="rect">
                      <a:avLst/>
                    </a:prstGeom>
                  </pic:spPr>
                </pic:pic>
              </a:graphicData>
            </a:graphic>
            <wp14:sizeRelH relativeFrom="margin">
              <wp14:pctWidth>0</wp14:pctWidth>
            </wp14:sizeRelH>
            <wp14:sizeRelV relativeFrom="margin">
              <wp14:pctHeight>0</wp14:pctHeight>
            </wp14:sizeRelV>
          </wp:anchor>
        </w:drawing>
      </w:r>
      <w:r w:rsidRPr="00AA6FCD">
        <w:rPr>
          <w:sz w:val="20"/>
          <w:szCs w:val="20"/>
          <w:lang w:val="en-US"/>
        </w:rPr>
        <w:t>When the positioning of the hardware for automated optical inspection of workpieces and processes becomes demanding, the principle of conventional device holders becomes more expensive and involves risks: a special construction milled from the solid becomes cost-intensive and cannot be subsequently aligned precisely enough, let alone completely re-aligned. Flexible solutions from other domains usually do not meet the requirements in terms of permanent stability under operating conditions.</w:t>
      </w:r>
      <w:r w:rsidRPr="00AA6FCD">
        <w:rPr>
          <w:sz w:val="20"/>
          <w:szCs w:val="20"/>
          <w:lang w:val="en-US"/>
        </w:rPr>
        <w:br/>
        <w:t xml:space="preserve">The dk "Articulated Systems" range includes five separate </w:t>
      </w:r>
      <w:proofErr w:type="spellStart"/>
      <w:r w:rsidRPr="00AA6FCD">
        <w:rPr>
          <w:sz w:val="20"/>
          <w:szCs w:val="20"/>
          <w:lang w:val="en-US"/>
        </w:rPr>
        <w:t>programmes</w:t>
      </w:r>
      <w:proofErr w:type="spellEnd"/>
      <w:r w:rsidRPr="00AA6FCD">
        <w:rPr>
          <w:sz w:val="20"/>
          <w:szCs w:val="20"/>
          <w:lang w:val="en-US"/>
        </w:rPr>
        <w:t xml:space="preserve"> of 3D-flexible articulated joints for all requirements for the positioning of machine vision components:</w:t>
      </w:r>
    </w:p>
    <w:p w14:paraId="12FE7BF4" w14:textId="765B5FDA" w:rsidR="00147B83" w:rsidRPr="00AA6FCD" w:rsidRDefault="00147B83" w:rsidP="00461207">
      <w:pPr>
        <w:pStyle w:val="Listenabsatz"/>
        <w:numPr>
          <w:ilvl w:val="0"/>
          <w:numId w:val="21"/>
        </w:numPr>
        <w:spacing w:before="120" w:after="120"/>
        <w:ind w:left="284" w:hanging="284"/>
        <w:contextualSpacing w:val="0"/>
        <w:rPr>
          <w:sz w:val="20"/>
          <w:szCs w:val="20"/>
          <w:lang w:val="en-US" w:eastAsia="x-none"/>
        </w:rPr>
      </w:pPr>
      <w:r w:rsidRPr="00AA6FCD">
        <w:rPr>
          <w:sz w:val="20"/>
          <w:szCs w:val="20"/>
          <w:lang w:val="en-US"/>
        </w:rPr>
        <w:t xml:space="preserve">StrongLine </w:t>
      </w:r>
      <w:r w:rsidR="00AA6FCD">
        <w:rPr>
          <w:sz w:val="20"/>
          <w:szCs w:val="20"/>
          <w:lang w:val="en-US"/>
        </w:rPr>
        <w:t xml:space="preserve">– </w:t>
      </w:r>
      <w:r w:rsidRPr="00AA6FCD">
        <w:rPr>
          <w:sz w:val="20"/>
          <w:szCs w:val="20"/>
          <w:lang w:val="en-US"/>
        </w:rPr>
        <w:t>For simple applications such as the positioning of lighting</w:t>
      </w:r>
    </w:p>
    <w:p w14:paraId="47E5FF41" w14:textId="4BADE0FE" w:rsidR="00147B83" w:rsidRPr="00AA6FCD" w:rsidRDefault="00147B83" w:rsidP="00461207">
      <w:pPr>
        <w:pStyle w:val="Listenabsatz"/>
        <w:numPr>
          <w:ilvl w:val="0"/>
          <w:numId w:val="21"/>
        </w:numPr>
        <w:spacing w:before="120" w:after="120"/>
        <w:ind w:left="284" w:hanging="284"/>
        <w:contextualSpacing w:val="0"/>
        <w:rPr>
          <w:rFonts w:cs="Arial"/>
          <w:sz w:val="20"/>
          <w:szCs w:val="20"/>
          <w:lang w:val="en-US"/>
        </w:rPr>
      </w:pPr>
      <w:r w:rsidRPr="00AA6FCD">
        <w:rPr>
          <w:rFonts w:cs="Arial"/>
          <w:sz w:val="20"/>
          <w:szCs w:val="20"/>
          <w:lang w:val="en-US"/>
        </w:rPr>
        <w:t>VarioLine</w:t>
      </w:r>
      <w:r w:rsidRPr="00AA6FCD">
        <w:rPr>
          <w:sz w:val="20"/>
          <w:szCs w:val="20"/>
          <w:lang w:val="en-US"/>
        </w:rPr>
        <w:t xml:space="preserve"> – </w:t>
      </w:r>
      <w:r w:rsidRPr="00AA6FCD">
        <w:rPr>
          <w:rFonts w:cs="Arial"/>
          <w:sz w:val="20"/>
          <w:szCs w:val="20"/>
          <w:lang w:val="en-US"/>
        </w:rPr>
        <w:t>Higher stability for demanding support tasks</w:t>
      </w:r>
    </w:p>
    <w:p w14:paraId="5D7E429E" w14:textId="16F565A0" w:rsidR="00147B83" w:rsidRPr="00AA6FCD" w:rsidRDefault="00147B83" w:rsidP="00461207">
      <w:pPr>
        <w:pStyle w:val="Listenabsatz"/>
        <w:numPr>
          <w:ilvl w:val="0"/>
          <w:numId w:val="21"/>
        </w:numPr>
        <w:spacing w:before="120" w:after="120"/>
        <w:ind w:left="284" w:hanging="284"/>
        <w:contextualSpacing w:val="0"/>
        <w:rPr>
          <w:rFonts w:cs="Arial"/>
          <w:sz w:val="20"/>
          <w:szCs w:val="20"/>
          <w:lang w:val="en-US"/>
        </w:rPr>
      </w:pPr>
      <w:r w:rsidRPr="00AA6FCD">
        <w:rPr>
          <w:rFonts w:cs="Arial"/>
          <w:sz w:val="20"/>
          <w:szCs w:val="20"/>
          <w:lang w:val="en-US"/>
        </w:rPr>
        <w:t>TurnStopLine</w:t>
      </w:r>
      <w:r w:rsidRPr="00AA6FCD">
        <w:rPr>
          <w:sz w:val="20"/>
          <w:szCs w:val="20"/>
          <w:lang w:val="en-US"/>
        </w:rPr>
        <w:t xml:space="preserve"> – </w:t>
      </w:r>
      <w:r w:rsidRPr="00AA6FCD">
        <w:rPr>
          <w:rFonts w:cs="Arial"/>
          <w:sz w:val="20"/>
          <w:szCs w:val="20"/>
          <w:lang w:val="en-US"/>
        </w:rPr>
        <w:t>After tool-less manual locking of the central joint, holds as if welded</w:t>
      </w:r>
    </w:p>
    <w:p w14:paraId="4FCE97B7" w14:textId="1660F0F0" w:rsidR="00147B83" w:rsidRPr="00AA6FCD" w:rsidRDefault="00147B83" w:rsidP="00461207">
      <w:pPr>
        <w:pStyle w:val="Listenabsatz"/>
        <w:numPr>
          <w:ilvl w:val="0"/>
          <w:numId w:val="21"/>
        </w:numPr>
        <w:spacing w:before="120" w:after="120"/>
        <w:ind w:left="284" w:hanging="284"/>
        <w:contextualSpacing w:val="0"/>
        <w:rPr>
          <w:rFonts w:cs="Arial"/>
          <w:sz w:val="20"/>
          <w:szCs w:val="20"/>
          <w:lang w:val="en-US"/>
        </w:rPr>
      </w:pPr>
      <w:proofErr w:type="spellStart"/>
      <w:r w:rsidRPr="00AA6FCD">
        <w:rPr>
          <w:rFonts w:cs="Arial"/>
          <w:sz w:val="20"/>
          <w:szCs w:val="20"/>
          <w:lang w:val="en-US"/>
        </w:rPr>
        <w:t>ChromLine</w:t>
      </w:r>
      <w:proofErr w:type="spellEnd"/>
      <w:r w:rsidRPr="00AA6FCD">
        <w:rPr>
          <w:sz w:val="20"/>
          <w:szCs w:val="20"/>
          <w:lang w:val="en-US"/>
        </w:rPr>
        <w:t xml:space="preserve"> – </w:t>
      </w:r>
      <w:r w:rsidRPr="00AA6FCD">
        <w:rPr>
          <w:rFonts w:cs="Arial"/>
          <w:sz w:val="20"/>
          <w:szCs w:val="20"/>
          <w:lang w:val="en-US"/>
        </w:rPr>
        <w:t>Generously dimensioned with a radius up to 800 mm for where the camera may have to be positioned far away from the mounting location</w:t>
      </w:r>
    </w:p>
    <w:p w14:paraId="439F2C09" w14:textId="4B57C7A7" w:rsidR="00147B83" w:rsidRPr="00AA6FCD" w:rsidRDefault="00147B83" w:rsidP="00461207">
      <w:pPr>
        <w:pStyle w:val="Listenabsatz"/>
        <w:numPr>
          <w:ilvl w:val="0"/>
          <w:numId w:val="20"/>
        </w:numPr>
        <w:spacing w:before="120" w:after="120"/>
        <w:ind w:left="284" w:hanging="284"/>
        <w:contextualSpacing w:val="0"/>
        <w:rPr>
          <w:rFonts w:cs="Arial"/>
          <w:sz w:val="20"/>
          <w:szCs w:val="20"/>
          <w:lang w:val="en-US"/>
        </w:rPr>
      </w:pPr>
      <w:r w:rsidRPr="00AA6FCD">
        <w:rPr>
          <w:rFonts w:cs="Arial"/>
          <w:sz w:val="20"/>
          <w:szCs w:val="20"/>
          <w:lang w:val="en-US"/>
        </w:rPr>
        <w:t>HygienicLine</w:t>
      </w:r>
      <w:r w:rsidRPr="00AA6FCD">
        <w:rPr>
          <w:sz w:val="20"/>
          <w:szCs w:val="20"/>
          <w:lang w:val="en-US"/>
        </w:rPr>
        <w:t xml:space="preserve"> – </w:t>
      </w:r>
      <w:r w:rsidRPr="00AA6FCD">
        <w:rPr>
          <w:rFonts w:cs="Arial"/>
          <w:sz w:val="20"/>
          <w:szCs w:val="20"/>
          <w:lang w:val="en-US"/>
        </w:rPr>
        <w:t xml:space="preserve">Partial or full </w:t>
      </w:r>
      <w:proofErr w:type="gramStart"/>
      <w:r w:rsidRPr="00AA6FCD">
        <w:rPr>
          <w:rFonts w:cs="Arial"/>
          <w:sz w:val="20"/>
          <w:szCs w:val="20"/>
          <w:lang w:val="en-US"/>
        </w:rPr>
        <w:t>stainless steel</w:t>
      </w:r>
      <w:proofErr w:type="gramEnd"/>
      <w:r w:rsidRPr="00AA6FCD">
        <w:rPr>
          <w:rFonts w:cs="Arial"/>
          <w:sz w:val="20"/>
          <w:szCs w:val="20"/>
          <w:lang w:val="en-US"/>
        </w:rPr>
        <w:t xml:space="preserve"> range for sterile zones and clean rooms as well as for adverse aggressive ambient conditions</w:t>
      </w:r>
    </w:p>
    <w:p w14:paraId="4C6925F8" w14:textId="6CA2E794" w:rsidR="00147B83" w:rsidRPr="00AA6FCD" w:rsidRDefault="00553768" w:rsidP="00461207">
      <w:pPr>
        <w:spacing w:before="120" w:after="120"/>
        <w:rPr>
          <w:rFonts w:cs="Arial"/>
          <w:sz w:val="20"/>
          <w:szCs w:val="20"/>
          <w:lang w:val="en-US"/>
        </w:rPr>
      </w:pPr>
      <w:r w:rsidRPr="005E370F">
        <w:rPr>
          <w:rFonts w:cs="Arial"/>
          <w:noProof/>
          <w:sz w:val="20"/>
        </w:rPr>
        <mc:AlternateContent>
          <mc:Choice Requires="wps">
            <w:drawing>
              <wp:anchor distT="107950" distB="45720" distL="114300" distR="114300" simplePos="0" relativeHeight="251684864" behindDoc="0" locked="0" layoutInCell="1" allowOverlap="1" wp14:anchorId="06935C8D" wp14:editId="22289454">
                <wp:simplePos x="0" y="0"/>
                <wp:positionH relativeFrom="margin">
                  <wp:align>right</wp:align>
                </wp:positionH>
                <wp:positionV relativeFrom="paragraph">
                  <wp:posOffset>11006</wp:posOffset>
                </wp:positionV>
                <wp:extent cx="1210310" cy="457200"/>
                <wp:effectExtent l="0" t="0" r="27940" b="19050"/>
                <wp:wrapSquare wrapText="bothSides"/>
                <wp:docPr id="1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0310" cy="457200"/>
                        </a:xfrm>
                        <a:prstGeom prst="rect">
                          <a:avLst/>
                        </a:prstGeom>
                        <a:solidFill>
                          <a:srgbClr val="FFFFFF"/>
                        </a:solidFill>
                        <a:ln w="9525">
                          <a:solidFill>
                            <a:srgbClr val="000000"/>
                          </a:solidFill>
                          <a:miter lim="800000"/>
                          <a:headEnd/>
                          <a:tailEnd/>
                        </a:ln>
                      </wps:spPr>
                      <wps:txbx>
                        <w:txbxContent>
                          <w:p w14:paraId="4789F5AE" w14:textId="5C7515D7" w:rsidR="00A27718" w:rsidRPr="00461207" w:rsidRDefault="00A27718" w:rsidP="00A27718">
                            <w:pPr>
                              <w:spacing w:line="276" w:lineRule="auto"/>
                              <w:rPr>
                                <w:rFonts w:cs="Arial"/>
                                <w:bCs/>
                                <w:sz w:val="16"/>
                                <w:szCs w:val="16"/>
                              </w:rPr>
                            </w:pPr>
                            <w:r>
                              <w:rPr>
                                <w:rFonts w:cs="Arial"/>
                                <w:bCs/>
                                <w:sz w:val="16"/>
                                <w:szCs w:val="16"/>
                              </w:rPr>
                              <w:t>Image 3</w:t>
                            </w:r>
                          </w:p>
                          <w:p w14:paraId="12A300C9" w14:textId="5091FED4" w:rsidR="00A27718" w:rsidRDefault="00553768" w:rsidP="00A27718">
                            <w:r>
                              <w:rPr>
                                <w:rFonts w:cs="Arial"/>
                                <w:b/>
                                <w:sz w:val="20"/>
                              </w:rPr>
                              <w:t>Machine Vision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935C8D" id="_x0000_s1028" type="#_x0000_t202" style="position:absolute;margin-left:44.1pt;margin-top:.85pt;width:95.3pt;height:36pt;z-index:251684864;visibility:visible;mso-wrap-style:square;mso-width-percent:0;mso-height-percent:0;mso-wrap-distance-left:9pt;mso-wrap-distance-top:8.5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">
                <v:textbox>
                  <w:txbxContent>
                    <w:p w14:paraId="4789F5AE" w14:textId="5C7515D7" w:rsidR="00A27718" w:rsidRPr="00461207" w:rsidRDefault="00A27718" w:rsidP="00A27718">
                      <w:pPr>
                        <w:spacing w:line="276" w:lineRule="auto"/>
                        <w:rPr>
                          <w:rFonts w:cs="Arial"/>
                          <w:bCs/>
                          <w:sz w:val="16"/>
                          <w:szCs w:val="16"/>
                        </w:rPr>
                      </w:pPr>
                      <w:r>
                        <w:rPr>
                          <w:rFonts w:ascii="Arial" w:hAnsi="Arial" w:cs="Arial"/>
                          <w:bCs/>
                          <w:sz w:val="16"/>
                          <w:szCs w:val="16"/>
                        </w:rPr>
                        <w:t xml:space="preserve">Image 3</w:t>
                      </w:r>
                    </w:p>
                    <w:p w14:paraId="12A300C9" w14:textId="5091FED4" w:rsidR="00A27718" w:rsidRDefault="00553768" w:rsidP="00A27718">
                      <w:r>
                        <w:rPr>
                          <w:rFonts w:ascii="Arial" w:hAnsi="Arial" w:cs="Arial"/>
                          <w:b/>
                          <w:sz w:val="20"/>
                        </w:rPr>
                        <w:t xml:space="preserve">Machine Vision</w:t>
                      </w:r>
                    </w:p>
                  </w:txbxContent>
                </v:textbox>
                <w10:wrap type="square" anchorx="margin"/>
              </v:shape>
            </w:pict>
          </mc:Fallback>
        </mc:AlternateContent>
      </w:r>
    </w:p>
    <w:p w14:paraId="78E2669E" w14:textId="35B46A73" w:rsidR="00147B83" w:rsidRPr="00AA6FCD" w:rsidRDefault="00147B83" w:rsidP="00461207">
      <w:pPr>
        <w:spacing w:before="120" w:after="120"/>
        <w:rPr>
          <w:rFonts w:cs="Arial"/>
          <w:sz w:val="20"/>
          <w:szCs w:val="20"/>
          <w:lang w:val="en-US"/>
        </w:rPr>
      </w:pPr>
    </w:p>
    <w:p w14:paraId="2087BF33" w14:textId="36E0C842" w:rsidR="00147B83" w:rsidRPr="00AA6FCD" w:rsidRDefault="00147B83" w:rsidP="00461207">
      <w:pPr>
        <w:spacing w:before="120" w:after="120"/>
        <w:rPr>
          <w:rFonts w:cs="Arial"/>
          <w:sz w:val="20"/>
          <w:szCs w:val="20"/>
          <w:lang w:val="en-US"/>
        </w:rPr>
      </w:pPr>
    </w:p>
    <w:p w14:paraId="12BECE7D" w14:textId="099CBB65" w:rsidR="00147B83" w:rsidRPr="00AA6FCD" w:rsidRDefault="00147B83" w:rsidP="00461207">
      <w:pPr>
        <w:spacing w:before="120" w:after="120"/>
        <w:rPr>
          <w:rFonts w:cs="Arial"/>
          <w:sz w:val="20"/>
          <w:szCs w:val="20"/>
          <w:lang w:val="en-US"/>
        </w:rPr>
      </w:pPr>
    </w:p>
    <w:p w14:paraId="2DE43FA4" w14:textId="1A59F535" w:rsidR="00147B83" w:rsidRPr="00AA6FCD" w:rsidRDefault="00147B83" w:rsidP="00461207">
      <w:pPr>
        <w:spacing w:before="120" w:after="120"/>
        <w:rPr>
          <w:b/>
          <w:sz w:val="20"/>
          <w:szCs w:val="20"/>
          <w:lang w:val="en-US" w:eastAsia="x-none"/>
        </w:rPr>
      </w:pPr>
      <w:r w:rsidRPr="00AA6FCD">
        <w:rPr>
          <w:b/>
          <w:sz w:val="20"/>
          <w:szCs w:val="20"/>
          <w:lang w:val="en-US"/>
        </w:rPr>
        <w:lastRenderedPageBreak/>
        <w:t>Born from the practice of metrology rooms: special tools that did not previously exist in the field of measurement fixating systems</w:t>
      </w:r>
    </w:p>
    <w:p w14:paraId="286A3C57" w14:textId="0674E7D0" w:rsidR="00147B83" w:rsidRPr="00AA6FCD" w:rsidRDefault="00147B83" w:rsidP="00461207">
      <w:pPr>
        <w:spacing w:before="120" w:after="120"/>
        <w:rPr>
          <w:sz w:val="20"/>
          <w:szCs w:val="20"/>
          <w:lang w:val="en-US" w:eastAsia="x-none"/>
        </w:rPr>
      </w:pPr>
      <w:r w:rsidRPr="00AA6FCD">
        <w:rPr>
          <w:sz w:val="20"/>
          <w:szCs w:val="20"/>
          <w:lang w:val="en-US"/>
        </w:rPr>
        <w:t>What can be done when test parts are so delicate and sensitive that even the best smooth-running manual chucks run the risk of applying too much force to the workpiece or of imparting a different force to the part with each new clamping, so that the measurement result is not reliable?</w:t>
      </w:r>
    </w:p>
    <w:p w14:paraId="0E998D35" w14:textId="53CCEB3C" w:rsidR="00147B83" w:rsidRPr="00AA6FCD" w:rsidRDefault="00147B83" w:rsidP="00461207">
      <w:pPr>
        <w:spacing w:before="120" w:after="120"/>
        <w:rPr>
          <w:sz w:val="20"/>
          <w:szCs w:val="20"/>
          <w:lang w:val="en-US" w:eastAsia="x-none"/>
        </w:rPr>
      </w:pPr>
      <w:r w:rsidRPr="00AA6FCD">
        <w:rPr>
          <w:sz w:val="20"/>
          <w:szCs w:val="20"/>
          <w:lang w:val="en-US"/>
        </w:rPr>
        <w:t>Two new solutions from dk:</w:t>
      </w:r>
    </w:p>
    <w:p w14:paraId="6879DCA8" w14:textId="7AC605EB" w:rsidR="00461207" w:rsidRPr="00AA6FCD" w:rsidRDefault="00147B83" w:rsidP="00461207">
      <w:pPr>
        <w:pStyle w:val="Listenabsatz"/>
        <w:numPr>
          <w:ilvl w:val="0"/>
          <w:numId w:val="20"/>
        </w:numPr>
        <w:spacing w:before="120" w:after="120"/>
        <w:ind w:left="284" w:hanging="284"/>
        <w:contextualSpacing w:val="0"/>
        <w:rPr>
          <w:rFonts w:cs="Arial"/>
          <w:sz w:val="20"/>
          <w:szCs w:val="20"/>
          <w:lang w:val="en-US"/>
        </w:rPr>
      </w:pPr>
      <w:r w:rsidRPr="00AA6FCD">
        <w:rPr>
          <w:rFonts w:cs="Arial"/>
          <w:sz w:val="20"/>
          <w:szCs w:val="20"/>
          <w:lang w:val="en-US"/>
        </w:rPr>
        <w:t>Pendulum jaws on manual chucks double the contact or clamping points on deformation-sensitive parts and reduce the force required per contact point for secure holding; the compensating pendulum movement of the jaws further reduces the risk of polygon formation</w:t>
      </w:r>
    </w:p>
    <w:p w14:paraId="07616F5A" w14:textId="4E87BCC8" w:rsidR="00147B83" w:rsidRPr="00AA6FCD" w:rsidRDefault="00734BA7" w:rsidP="00461207">
      <w:pPr>
        <w:pStyle w:val="Listenabsatz"/>
        <w:numPr>
          <w:ilvl w:val="0"/>
          <w:numId w:val="20"/>
        </w:numPr>
        <w:spacing w:before="120" w:after="120"/>
        <w:ind w:left="284" w:hanging="284"/>
        <w:contextualSpacing w:val="0"/>
        <w:rPr>
          <w:rFonts w:cs="Arial"/>
          <w:sz w:val="20"/>
          <w:szCs w:val="20"/>
          <w:lang w:val="en-US"/>
        </w:rPr>
      </w:pPr>
      <w:r>
        <w:rPr>
          <w:noProof/>
        </w:rPr>
        <w:drawing>
          <wp:anchor distT="0" distB="0" distL="114300" distR="114300" simplePos="0" relativeHeight="251678720" behindDoc="0" locked="0" layoutInCell="1" allowOverlap="1" wp14:anchorId="48259DE3" wp14:editId="29B509E3">
            <wp:simplePos x="0" y="0"/>
            <wp:positionH relativeFrom="margin">
              <wp:posOffset>2653665</wp:posOffset>
            </wp:positionH>
            <wp:positionV relativeFrom="paragraph">
              <wp:posOffset>757978</wp:posOffset>
            </wp:positionV>
            <wp:extent cx="2676525" cy="998855"/>
            <wp:effectExtent l="0" t="0" r="9525" b="0"/>
            <wp:wrapTopAndBottom/>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rehmomentschlüssel und Pendelbacke.png"/>
                    <pic:cNvPicPr/>
                  </pic:nvPicPr>
                  <pic:blipFill rotWithShape="1">
                    <a:blip r:embed="rId12" cstate="print">
                      <a:extLst>
                        <a:ext uri="{28A0092B-C50C-407E-A947-70E740481C1C}">
                          <a14:useLocalDpi xmlns:a14="http://schemas.microsoft.com/office/drawing/2010/main" val="0"/>
                        </a:ext>
                      </a:extLst>
                    </a:blip>
                    <a:srcRect t="12245" b="14845"/>
                    <a:stretch/>
                  </pic:blipFill>
                  <pic:spPr bwMode="auto">
                    <a:xfrm>
                      <a:off x="0" y="0"/>
                      <a:ext cx="2676525" cy="9988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107950" distB="45720" distL="114300" distR="114300" simplePos="0" relativeHeight="251686912" behindDoc="0" locked="0" layoutInCell="1" allowOverlap="1" wp14:anchorId="4CCA73DA" wp14:editId="051A5218">
                <wp:simplePos x="0" y="0"/>
                <wp:positionH relativeFrom="margin">
                  <wp:posOffset>4622376</wp:posOffset>
                </wp:positionH>
                <wp:positionV relativeFrom="paragraph">
                  <wp:posOffset>1139825</wp:posOffset>
                </wp:positionV>
                <wp:extent cx="1532255" cy="457200"/>
                <wp:effectExtent l="0" t="0" r="10795" b="19050"/>
                <wp:wrapSquare wrapText="bothSides"/>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2255" cy="457200"/>
                        </a:xfrm>
                        <a:prstGeom prst="rect">
                          <a:avLst/>
                        </a:prstGeom>
                        <a:solidFill>
                          <a:srgbClr val="FFFFFF"/>
                        </a:solidFill>
                        <a:ln w="9525">
                          <a:solidFill>
                            <a:srgbClr val="000000"/>
                          </a:solidFill>
                          <a:miter lim="800000"/>
                          <a:headEnd/>
                          <a:tailEnd/>
                        </a:ln>
                      </wps:spPr>
                      <wps:txbx>
                        <w:txbxContent>
                          <w:p w14:paraId="69737F92" w14:textId="13630414" w:rsidR="00553768" w:rsidRPr="00461207" w:rsidRDefault="00553768" w:rsidP="00553768">
                            <w:pPr>
                              <w:spacing w:line="276" w:lineRule="auto"/>
                              <w:rPr>
                                <w:rFonts w:cs="Arial"/>
                                <w:bCs/>
                                <w:sz w:val="16"/>
                                <w:szCs w:val="16"/>
                              </w:rPr>
                            </w:pPr>
                            <w:r>
                              <w:rPr>
                                <w:rFonts w:cs="Arial"/>
                                <w:bCs/>
                                <w:sz w:val="16"/>
                                <w:szCs w:val="16"/>
                              </w:rPr>
                              <w:t>Image 4</w:t>
                            </w:r>
                          </w:p>
                          <w:p w14:paraId="0EF2055E" w14:textId="5879D315" w:rsidR="00553768" w:rsidRDefault="00553768" w:rsidP="00553768">
                            <w:r>
                              <w:rPr>
                                <w:rFonts w:cs="Arial"/>
                                <w:b/>
                                <w:sz w:val="20"/>
                              </w:rPr>
                              <w:t>Metrology tools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CCA73DA" id="_x0000_t202" coordsize="21600,21600" o:spt="202" path="m,l,21600r21600,l21600,xe">
                <v:stroke joinstyle="miter"/>
                <v:path gradientshapeok="t" o:connecttype="rect"/>
              </v:shapetype>
              <v:shape id="_x0000_s1029" type="#_x0000_t202" style="position:absolute;left:0;text-align:left;margin-left:363.95pt;margin-top:89.75pt;width:120.65pt;height:36pt;z-index:251686912;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">
                <v:textbox>
                  <w:txbxContent>
                    <w:p w14:paraId="69737F92" w14:textId="13630414" w:rsidR="00553768" w:rsidRPr="00461207" w:rsidRDefault="00553768" w:rsidP="00553768">
                      <w:pPr>
                        <w:spacing w:line="276" w:lineRule="auto"/>
                        <w:rPr>
                          <w:rFonts w:cs="Arial"/>
                          <w:bCs/>
                          <w:sz w:val="16"/>
                          <w:szCs w:val="16"/>
                        </w:rPr>
                      </w:pPr>
                      <w:r>
                        <w:rPr>
                          <w:rFonts w:ascii="Arial" w:hAnsi="Arial" w:cs="Arial"/>
                          <w:bCs/>
                          <w:sz w:val="16"/>
                          <w:szCs w:val="16"/>
                        </w:rPr>
                        <w:t xml:space="preserve">Image 4</w:t>
                      </w:r>
                    </w:p>
                    <w:p w14:paraId="0EF2055E" w14:textId="5879D315" w:rsidR="00553768" w:rsidRDefault="00553768" w:rsidP="00553768">
                      <w:r>
                        <w:rPr>
                          <w:rFonts w:ascii="Arial" w:hAnsi="Arial" w:cs="Arial"/>
                          <w:b/>
                          <w:sz w:val="20"/>
                        </w:rPr>
                        <w:t xml:space="preserve">Metrology tools</w:t>
                      </w:r>
                    </w:p>
                  </w:txbxContent>
                </v:textbox>
                <w10:wrap type="square" anchorx="margin"/>
              </v:shape>
            </w:pict>
          </mc:Fallback>
        </mc:AlternateContent>
      </w:r>
      <w:r w:rsidRPr="00AA6FCD">
        <w:rPr>
          <w:rFonts w:cs="Arial"/>
          <w:sz w:val="20"/>
          <w:szCs w:val="20"/>
          <w:lang w:val="en-US"/>
        </w:rPr>
        <w:t xml:space="preserve">The problem of different users or even the same user always tightening the chuck with different forces by successive </w:t>
      </w:r>
      <w:proofErr w:type="spellStart"/>
      <w:r w:rsidRPr="00AA6FCD">
        <w:rPr>
          <w:rFonts w:cs="Arial"/>
          <w:sz w:val="20"/>
          <w:szCs w:val="20"/>
          <w:lang w:val="en-US"/>
        </w:rPr>
        <w:t>clampings</w:t>
      </w:r>
      <w:proofErr w:type="spellEnd"/>
      <w:r w:rsidRPr="00AA6FCD">
        <w:rPr>
          <w:rFonts w:cs="Arial"/>
          <w:sz w:val="20"/>
          <w:szCs w:val="20"/>
          <w:lang w:val="en-US"/>
        </w:rPr>
        <w:t xml:space="preserve"> has been solved by dk with the development of a special torque wrench for manual chucks: the optimum clamping force for the respective test part can be accessed with repeat accuracy on the torque wrench and the entire process becomes as safe as possible.</w:t>
      </w:r>
    </w:p>
    <w:p w14:paraId="7B1F1B23" w14:textId="6E57A8F5" w:rsidR="00147B83" w:rsidRPr="00AA6FCD" w:rsidRDefault="00147B83" w:rsidP="00461207">
      <w:pPr>
        <w:spacing w:before="120" w:after="120"/>
        <w:rPr>
          <w:rFonts w:cs="Arial"/>
          <w:b/>
          <w:bCs/>
          <w:sz w:val="20"/>
          <w:szCs w:val="20"/>
          <w:lang w:val="en-US"/>
        </w:rPr>
      </w:pPr>
      <w:r w:rsidRPr="00AA6FCD">
        <w:rPr>
          <w:rFonts w:cs="Arial"/>
          <w:sz w:val="20"/>
          <w:szCs w:val="20"/>
          <w:lang w:val="en-US"/>
        </w:rPr>
        <w:t xml:space="preserve">These and other innovations for the qualitative and cost-related improvement of measuring and testing processes by means of intelligent fixation systems can be seen at the exhibition stand of dk FIXIERSYSTEME GmbH &amp; Co. KG in </w:t>
      </w:r>
      <w:r w:rsidRPr="00AA6FCD">
        <w:rPr>
          <w:rFonts w:cs="Arial"/>
          <w:b/>
          <w:bCs/>
          <w:sz w:val="20"/>
          <w:szCs w:val="20"/>
          <w:lang w:val="en-US"/>
        </w:rPr>
        <w:t xml:space="preserve">Hall 3 | Booth 3407 </w:t>
      </w:r>
      <w:r w:rsidRPr="00AA6FCD">
        <w:rPr>
          <w:rFonts w:cs="Arial"/>
          <w:sz w:val="20"/>
          <w:szCs w:val="20"/>
          <w:lang w:val="en-US"/>
        </w:rPr>
        <w:t>at the CONTROL in Stuttgart.</w:t>
      </w:r>
    </w:p>
    <w:p w14:paraId="29DDDF44" w14:textId="1DAF48F2" w:rsidR="000E64C9" w:rsidRPr="00AA6FCD" w:rsidRDefault="000E64C9" w:rsidP="00461207">
      <w:pPr>
        <w:spacing w:before="120" w:after="120"/>
        <w:rPr>
          <w:rFonts w:cs="Arial"/>
          <w:b/>
          <w:bCs/>
          <w:sz w:val="20"/>
          <w:szCs w:val="20"/>
          <w:lang w:val="en-US"/>
        </w:rPr>
      </w:pPr>
      <w:r w:rsidRPr="005E370F">
        <w:rPr>
          <w:rFonts w:cs="Arial"/>
          <w:noProof/>
          <w:sz w:val="20"/>
        </w:rPr>
        <mc:AlternateContent>
          <mc:Choice Requires="wps">
            <w:drawing>
              <wp:anchor distT="107950" distB="45720" distL="114300" distR="114300" simplePos="0" relativeHeight="251662336" behindDoc="1" locked="0" layoutInCell="1" allowOverlap="1" wp14:anchorId="0D062084" wp14:editId="40798B46">
                <wp:simplePos x="0" y="0"/>
                <wp:positionH relativeFrom="margin">
                  <wp:posOffset>4009602</wp:posOffset>
                </wp:positionH>
                <wp:positionV relativeFrom="paragraph">
                  <wp:posOffset>8890</wp:posOffset>
                </wp:positionV>
                <wp:extent cx="2332990" cy="603250"/>
                <wp:effectExtent l="0" t="0" r="10160" b="2540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32990" cy="603250"/>
                        </a:xfrm>
                        <a:prstGeom prst="rect">
                          <a:avLst/>
                        </a:prstGeom>
                        <a:solidFill>
                          <a:srgbClr val="FFFFFF"/>
                        </a:solidFill>
                        <a:ln w="9525">
                          <a:solidFill>
                            <a:srgbClr val="000000"/>
                          </a:solidFill>
                          <a:miter lim="800000"/>
                          <a:headEnd/>
                          <a:tailEnd/>
                        </a:ln>
                      </wps:spPr>
                      <wps:txbx>
                        <w:txbxContent>
                          <w:p w14:paraId="06B43F42" w14:textId="5BC49838" w:rsidR="005E370F" w:rsidRPr="00AA6FCD" w:rsidRDefault="005E370F" w:rsidP="005E370F">
                            <w:pPr>
                              <w:spacing w:line="276" w:lineRule="auto"/>
                              <w:ind w:left="284"/>
                              <w:rPr>
                                <w:rFonts w:cs="Arial"/>
                                <w:b/>
                                <w:sz w:val="20"/>
                                <w:lang w:val="en-US"/>
                              </w:rPr>
                            </w:pPr>
                            <w:r w:rsidRPr="00AA6FCD">
                              <w:rPr>
                                <w:rFonts w:cs="Arial"/>
                                <w:b/>
                                <w:sz w:val="20"/>
                                <w:lang w:val="en-US"/>
                              </w:rPr>
                              <w:t>Number of characters</w:t>
                            </w:r>
                          </w:p>
                          <w:p w14:paraId="4BEB8325" w14:textId="04DCC14E" w:rsidR="005E370F" w:rsidRPr="00AA6FCD" w:rsidRDefault="005E370F" w:rsidP="005E370F">
                            <w:pPr>
                              <w:tabs>
                                <w:tab w:val="right" w:pos="2410"/>
                              </w:tabs>
                              <w:ind w:left="284"/>
                              <w:rPr>
                                <w:rFonts w:cs="Arial"/>
                                <w:sz w:val="20"/>
                                <w:lang w:val="en-US"/>
                              </w:rPr>
                            </w:pPr>
                            <w:r w:rsidRPr="00AA6FCD">
                              <w:rPr>
                                <w:rFonts w:cs="Arial"/>
                                <w:sz w:val="20"/>
                                <w:lang w:val="en-US"/>
                              </w:rPr>
                              <w:t>Total:</w:t>
                            </w:r>
                            <w:r w:rsidRPr="00AA6FCD">
                              <w:rPr>
                                <w:rFonts w:cs="Arial"/>
                                <w:sz w:val="20"/>
                                <w:lang w:val="en-US"/>
                              </w:rPr>
                              <w:tab/>
                            </w:r>
                            <w:r w:rsidR="00AA6FCD">
                              <w:rPr>
                                <w:rFonts w:cs="Arial"/>
                                <w:sz w:val="20"/>
                                <w:lang w:val="en-US"/>
                              </w:rPr>
                              <w:t xml:space="preserve"> </w:t>
                            </w:r>
                            <w:r w:rsidRPr="00AA6FCD">
                              <w:rPr>
                                <w:rFonts w:cs="Arial"/>
                                <w:sz w:val="20"/>
                                <w:lang w:val="en-US"/>
                              </w:rPr>
                              <w:t>5,</w:t>
                            </w:r>
                            <w:r w:rsidR="00AA6FCD">
                              <w:rPr>
                                <w:rFonts w:cs="Arial"/>
                                <w:sz w:val="20"/>
                                <w:lang w:val="en-US"/>
                              </w:rPr>
                              <w:t>218</w:t>
                            </w:r>
                            <w:r w:rsidRPr="00AA6FCD">
                              <w:rPr>
                                <w:rFonts w:cs="Arial"/>
                                <w:sz w:val="20"/>
                                <w:lang w:val="en-US"/>
                              </w:rPr>
                              <w:t xml:space="preserve"> characters</w:t>
                            </w:r>
                          </w:p>
                          <w:p w14:paraId="2512F6D0" w14:textId="6183BFC6" w:rsidR="005E370F" w:rsidRPr="00AA6FCD" w:rsidRDefault="00E3140F" w:rsidP="00E3140F">
                            <w:pPr>
                              <w:tabs>
                                <w:tab w:val="left" w:pos="1134"/>
                                <w:tab w:val="right" w:pos="2410"/>
                              </w:tabs>
                              <w:ind w:left="284"/>
                              <w:rPr>
                                <w:rFonts w:cs="Arial"/>
                                <w:sz w:val="20"/>
                                <w:lang w:val="en-US"/>
                              </w:rPr>
                            </w:pPr>
                            <w:r w:rsidRPr="00AA6FCD">
                              <w:rPr>
                                <w:rFonts w:cs="Arial"/>
                                <w:sz w:val="20"/>
                                <w:lang w:val="en-US"/>
                              </w:rPr>
                              <w:t>Words:</w:t>
                            </w:r>
                            <w:r w:rsidR="00AA6FCD">
                              <w:rPr>
                                <w:rFonts w:cs="Arial"/>
                                <w:sz w:val="20"/>
                                <w:lang w:val="en-US"/>
                              </w:rPr>
                              <w:t xml:space="preserve">   794</w:t>
                            </w:r>
                          </w:p>
                          <w:p w14:paraId="22EC4849" w14:textId="23B6E68D" w:rsidR="005E370F" w:rsidRPr="00AA6FCD" w:rsidRDefault="005E370F" w:rsidP="005E370F">
                            <w:pPr>
                              <w:rPr>
                                <w:lang w:val="en-US"/>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062084" id="_x0000_s1030" type="#_x0000_t202" style="position:absolute;margin-left:315.7pt;margin-top:.7pt;width:183.7pt;height:47.5pt;z-index:-251654144;visibility:visible;mso-wrap-style:square;mso-width-percent:0;mso-height-percent:0;mso-wrap-distance-left:9pt;mso-wrap-distance-top:8.5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">
                <v:textbox>
                  <w:txbxContent>
                    <w:p w14:paraId="06B43F42" w14:textId="5BC49838" w:rsidR="005E370F" w:rsidRPr="00AA6FCD" w:rsidRDefault="005E370F" w:rsidP="005E370F">
                      <w:pPr>
                        <w:spacing w:line="276" w:lineRule="auto"/>
                        <w:ind w:left="284"/>
                        <w:rPr>
                          <w:rFonts w:cs="Arial"/>
                          <w:b/>
                          <w:sz w:val="20"/>
                          <w:lang w:val="en-US"/>
                        </w:rPr>
                      </w:pPr>
                      <w:r w:rsidRPr="00AA6FCD">
                        <w:rPr>
                          <w:rFonts w:cs="Arial"/>
                          <w:b/>
                          <w:sz w:val="20"/>
                          <w:lang w:val="en-US"/>
                        </w:rPr>
                        <w:t>Number of characters</w:t>
                      </w:r>
                    </w:p>
                    <w:p w14:paraId="4BEB8325" w14:textId="04DCC14E" w:rsidR="005E370F" w:rsidRPr="00AA6FCD" w:rsidRDefault="005E370F" w:rsidP="005E370F">
                      <w:pPr>
                        <w:tabs>
                          <w:tab w:val="right" w:pos="2410"/>
                        </w:tabs>
                        <w:ind w:left="284"/>
                        <w:rPr>
                          <w:rFonts w:cs="Arial"/>
                          <w:sz w:val="20"/>
                          <w:lang w:val="en-US"/>
                        </w:rPr>
                      </w:pPr>
                      <w:r w:rsidRPr="00AA6FCD">
                        <w:rPr>
                          <w:rFonts w:cs="Arial"/>
                          <w:sz w:val="20"/>
                          <w:lang w:val="en-US"/>
                        </w:rPr>
                        <w:t>Total:</w:t>
                      </w:r>
                      <w:r w:rsidRPr="00AA6FCD">
                        <w:rPr>
                          <w:rFonts w:cs="Arial"/>
                          <w:sz w:val="20"/>
                          <w:lang w:val="en-US"/>
                        </w:rPr>
                        <w:tab/>
                      </w:r>
                      <w:r w:rsidR="00AA6FCD">
                        <w:rPr>
                          <w:rFonts w:cs="Arial"/>
                          <w:sz w:val="20"/>
                          <w:lang w:val="en-US"/>
                        </w:rPr>
                        <w:t xml:space="preserve"> </w:t>
                      </w:r>
                      <w:r w:rsidRPr="00AA6FCD">
                        <w:rPr>
                          <w:rFonts w:cs="Arial"/>
                          <w:sz w:val="20"/>
                          <w:lang w:val="en-US"/>
                        </w:rPr>
                        <w:t>5,</w:t>
                      </w:r>
                      <w:r w:rsidR="00AA6FCD">
                        <w:rPr>
                          <w:rFonts w:cs="Arial"/>
                          <w:sz w:val="20"/>
                          <w:lang w:val="en-US"/>
                        </w:rPr>
                        <w:t>218</w:t>
                      </w:r>
                      <w:r w:rsidRPr="00AA6FCD">
                        <w:rPr>
                          <w:rFonts w:cs="Arial"/>
                          <w:sz w:val="20"/>
                          <w:lang w:val="en-US"/>
                        </w:rPr>
                        <w:t xml:space="preserve"> characters</w:t>
                      </w:r>
                    </w:p>
                    <w:p w14:paraId="2512F6D0" w14:textId="6183BFC6" w:rsidR="005E370F" w:rsidRPr="00AA6FCD" w:rsidRDefault="00E3140F" w:rsidP="00E3140F">
                      <w:pPr>
                        <w:tabs>
                          <w:tab w:val="left" w:pos="1134"/>
                          <w:tab w:val="right" w:pos="2410"/>
                        </w:tabs>
                        <w:ind w:left="284"/>
                        <w:rPr>
                          <w:rFonts w:cs="Arial"/>
                          <w:sz w:val="20"/>
                          <w:lang w:val="en-US"/>
                        </w:rPr>
                      </w:pPr>
                      <w:r w:rsidRPr="00AA6FCD">
                        <w:rPr>
                          <w:rFonts w:cs="Arial"/>
                          <w:sz w:val="20"/>
                          <w:lang w:val="en-US"/>
                        </w:rPr>
                        <w:t>Words:</w:t>
                      </w:r>
                      <w:r w:rsidR="00AA6FCD">
                        <w:rPr>
                          <w:rFonts w:cs="Arial"/>
                          <w:sz w:val="20"/>
                          <w:lang w:val="en-US"/>
                        </w:rPr>
                        <w:t xml:space="preserve">   794</w:t>
                      </w:r>
                    </w:p>
                    <w:p w14:paraId="22EC4849" w14:textId="23B6E68D" w:rsidR="005E370F" w:rsidRPr="00AA6FCD" w:rsidRDefault="005E370F" w:rsidP="005E370F">
                      <w:pPr>
                        <w:rPr>
                          <w:lang w:val="en-US"/>
                        </w:rPr>
                      </w:pPr>
                    </w:p>
                  </w:txbxContent>
                </v:textbox>
                <w10:wrap anchorx="margin"/>
              </v:shape>
            </w:pict>
          </mc:Fallback>
        </mc:AlternateContent>
      </w:r>
    </w:p>
    <w:p w14:paraId="13017AEA" w14:textId="457E5298" w:rsidR="000E64C9" w:rsidRPr="00147B83" w:rsidRDefault="000E64C9" w:rsidP="00461207">
      <w:pPr>
        <w:spacing w:before="120" w:after="120"/>
        <w:rPr>
          <w:rFonts w:cs="Arial"/>
          <w:sz w:val="20"/>
          <w:szCs w:val="20"/>
        </w:rPr>
      </w:pPr>
    </w:p>
    <w:p w14:paraId="2C95971E" w14:textId="4F9200CB" w:rsidR="005E370F" w:rsidRPr="00AA6FCD" w:rsidRDefault="005E370F" w:rsidP="00461207">
      <w:pPr>
        <w:widowControl w:val="0"/>
        <w:pBdr>
          <w:bottom w:val="single" w:sz="12" w:space="1" w:color="auto"/>
        </w:pBdr>
        <w:tabs>
          <w:tab w:val="left" w:pos="1888"/>
        </w:tabs>
        <w:autoSpaceDE w:val="0"/>
        <w:autoSpaceDN w:val="0"/>
        <w:adjustRightInd w:val="0"/>
        <w:spacing w:before="120" w:after="120"/>
        <w:rPr>
          <w:rFonts w:ascii="Times" w:hAnsi="Times" w:cs="Times"/>
          <w:color w:val="18376A"/>
          <w:sz w:val="29"/>
          <w:szCs w:val="29"/>
          <w:lang w:val="en-US"/>
        </w:rPr>
      </w:pPr>
    </w:p>
    <w:p w14:paraId="6E54F225" w14:textId="77777777" w:rsidR="000E64C9" w:rsidRPr="00AA6FCD" w:rsidRDefault="000E64C9" w:rsidP="00337773">
      <w:pPr>
        <w:rPr>
          <w:rFonts w:cs="Arial"/>
          <w:b/>
          <w:lang w:val="en-US"/>
        </w:rPr>
      </w:pPr>
    </w:p>
    <w:p w14:paraId="2301E4FA" w14:textId="3D512DC0" w:rsidR="00337773" w:rsidRPr="00AA6FCD" w:rsidRDefault="00337773" w:rsidP="00337773">
      <w:pPr>
        <w:rPr>
          <w:rFonts w:cs="Arial"/>
          <w:b/>
          <w:lang w:val="en-US"/>
        </w:rPr>
      </w:pPr>
      <w:r w:rsidRPr="00AA6FCD">
        <w:rPr>
          <w:rFonts w:cs="Arial"/>
          <w:b/>
          <w:lang w:val="en-US"/>
        </w:rPr>
        <w:t>A short profile of dk FIXIERSYSTEME GmbH &amp; Co. KG</w:t>
      </w:r>
    </w:p>
    <w:p w14:paraId="1ABA1AFF" w14:textId="77777777" w:rsidR="00337773" w:rsidRPr="00AA6FCD" w:rsidRDefault="00337773" w:rsidP="00337773">
      <w:pPr>
        <w:rPr>
          <w:rFonts w:cs="Arial"/>
          <w:sz w:val="20"/>
          <w:lang w:val="en-US"/>
        </w:rPr>
      </w:pPr>
    </w:p>
    <w:p w14:paraId="78DC394F" w14:textId="77777777" w:rsidR="00734BA7" w:rsidRPr="00AA6FCD" w:rsidRDefault="00734BA7" w:rsidP="00734BA7">
      <w:pPr>
        <w:rPr>
          <w:rFonts w:cs="Arial"/>
          <w:sz w:val="20"/>
          <w:lang w:val="en-US"/>
        </w:rPr>
      </w:pPr>
      <w:r w:rsidRPr="00AA6FCD">
        <w:rPr>
          <w:rFonts w:cs="Arial"/>
          <w:sz w:val="20"/>
          <w:lang w:val="en-US"/>
        </w:rPr>
        <w:t xml:space="preserve">The core expertise of dk FIXIERSYSTEME is in modular clamping specially for measuring technology, but also for laser technology, metering technology, mounting technology, micro </w:t>
      </w:r>
      <w:proofErr w:type="gramStart"/>
      <w:r w:rsidRPr="00AA6FCD">
        <w:rPr>
          <w:rFonts w:cs="Arial"/>
          <w:sz w:val="20"/>
          <w:lang w:val="en-US"/>
        </w:rPr>
        <w:t>technology</w:t>
      </w:r>
      <w:proofErr w:type="gramEnd"/>
      <w:r w:rsidRPr="00AA6FCD">
        <w:rPr>
          <w:rFonts w:cs="Arial"/>
          <w:sz w:val="20"/>
          <w:lang w:val="en-US"/>
        </w:rPr>
        <w:t xml:space="preserve"> and parts handling.</w:t>
      </w:r>
    </w:p>
    <w:p w14:paraId="338F8B4E" w14:textId="77777777" w:rsidR="00734BA7" w:rsidRPr="00AA6FCD" w:rsidRDefault="00734BA7" w:rsidP="00734BA7">
      <w:pPr>
        <w:rPr>
          <w:rFonts w:cs="Arial"/>
          <w:sz w:val="20"/>
          <w:lang w:val="en-US"/>
        </w:rPr>
      </w:pPr>
      <w:r w:rsidRPr="00AA6FCD">
        <w:rPr>
          <w:rFonts w:cs="Arial"/>
          <w:sz w:val="20"/>
          <w:lang w:val="en-US"/>
        </w:rPr>
        <w:t>Intelligent solutions for machine vision and sensor technology complete the range and make dk a one-stop shop for fixation systems for parts and devices.</w:t>
      </w:r>
    </w:p>
    <w:p w14:paraId="24DFEFB4" w14:textId="77777777" w:rsidR="00734BA7" w:rsidRPr="00AA6FCD" w:rsidRDefault="00734BA7" w:rsidP="00734BA7">
      <w:pPr>
        <w:rPr>
          <w:rFonts w:cs="Arial"/>
          <w:sz w:val="20"/>
          <w:lang w:val="en-US"/>
        </w:rPr>
      </w:pPr>
      <w:r w:rsidRPr="00AA6FCD">
        <w:rPr>
          <w:rFonts w:cs="Arial"/>
          <w:sz w:val="20"/>
          <w:lang w:val="en-US"/>
        </w:rPr>
        <w:t>After 50 years of continuous development, the product range today comprises approx. 1,000 freely combinable products that form a comprehensive modular system. Countless process and product-specific special constructions are also in use. Users who work with dk technology regularly confirm that the flexible combination of modules and the durability of the elements ensure precise measurements while maintaining a perfect and thus cost-</w:t>
      </w:r>
      <w:proofErr w:type="spellStart"/>
      <w:r w:rsidRPr="00AA6FCD">
        <w:rPr>
          <w:rFonts w:cs="Arial"/>
          <w:sz w:val="20"/>
          <w:lang w:val="en-US"/>
        </w:rPr>
        <w:t>optimised</w:t>
      </w:r>
      <w:proofErr w:type="spellEnd"/>
      <w:r w:rsidRPr="00AA6FCD">
        <w:rPr>
          <w:rFonts w:cs="Arial"/>
          <w:sz w:val="20"/>
          <w:lang w:val="en-US"/>
        </w:rPr>
        <w:t xml:space="preserve"> workflow.</w:t>
      </w:r>
    </w:p>
    <w:p w14:paraId="6E8D58C8" w14:textId="7D693D35" w:rsidR="0017376C" w:rsidRPr="00AA6FCD" w:rsidRDefault="0017376C" w:rsidP="00666A14">
      <w:pPr>
        <w:rPr>
          <w:rFonts w:cs="Arial"/>
          <w:i/>
          <w:color w:val="000000"/>
          <w:sz w:val="20"/>
          <w:szCs w:val="20"/>
          <w:lang w:val="en-US"/>
        </w:rPr>
      </w:pPr>
      <w:r w:rsidRPr="00AA6FCD">
        <w:rPr>
          <w:rFonts w:cs="Arial"/>
          <w:i/>
          <w:color w:val="000000"/>
          <w:sz w:val="20"/>
          <w:szCs w:val="20"/>
          <w:lang w:val="en-US"/>
        </w:rPr>
        <w:t xml:space="preserve">dk </w:t>
      </w:r>
      <w:proofErr w:type="spellStart"/>
      <w:r w:rsidRPr="00AA6FCD">
        <w:rPr>
          <w:rFonts w:cs="Arial"/>
          <w:i/>
          <w:color w:val="000000"/>
          <w:sz w:val="20"/>
          <w:szCs w:val="20"/>
          <w:lang w:val="en-US"/>
        </w:rPr>
        <w:t>Fixiersysteme</w:t>
      </w:r>
      <w:proofErr w:type="spellEnd"/>
      <w:r w:rsidRPr="00AA6FCD">
        <w:rPr>
          <w:rFonts w:cs="Arial"/>
          <w:i/>
          <w:color w:val="000000"/>
          <w:sz w:val="20"/>
          <w:szCs w:val="20"/>
          <w:lang w:val="en-US"/>
        </w:rPr>
        <w:t>: modular. simple. better.</w:t>
      </w:r>
    </w:p>
    <w:p w14:paraId="0BC6CFD7" w14:textId="77777777" w:rsidR="0017376C" w:rsidRPr="00AA6FCD" w:rsidRDefault="0017376C" w:rsidP="00337773">
      <w:pPr>
        <w:rPr>
          <w:rFonts w:cs="Arial"/>
          <w:sz w:val="20"/>
          <w:lang w:val="en-US"/>
        </w:rPr>
      </w:pPr>
    </w:p>
    <w:p w14:paraId="424A90BF" w14:textId="0D93CE1B" w:rsidR="00337773" w:rsidRPr="00AA6FCD" w:rsidRDefault="00337773" w:rsidP="00F94190">
      <w:pPr>
        <w:tabs>
          <w:tab w:val="left" w:pos="4020"/>
        </w:tabs>
        <w:rPr>
          <w:noProof/>
          <w:lang w:val="en-US"/>
        </w:rPr>
      </w:pPr>
    </w:p>
    <w:p w14:paraId="75C9152D" w14:textId="01B05BDD" w:rsidR="00337773" w:rsidRPr="001E0190" w:rsidRDefault="000E64C9" w:rsidP="00337773">
      <w:pPr>
        <w:outlineLvl w:val="0"/>
        <w:rPr>
          <w:rFonts w:cs="Arial"/>
          <w:sz w:val="20"/>
          <w:szCs w:val="20"/>
          <w:lang w:val="en-US"/>
        </w:rPr>
      </w:pPr>
      <w:r>
        <w:rPr>
          <w:noProof/>
        </w:rPr>
        <w:drawing>
          <wp:anchor distT="0" distB="0" distL="114300" distR="114300" simplePos="0" relativeHeight="251666432" behindDoc="1" locked="0" layoutInCell="1" allowOverlap="1" wp14:anchorId="0F641C8D" wp14:editId="06D3837D">
            <wp:simplePos x="0" y="0"/>
            <wp:positionH relativeFrom="column">
              <wp:posOffset>3495675</wp:posOffset>
            </wp:positionH>
            <wp:positionV relativeFrom="paragraph">
              <wp:posOffset>56515</wp:posOffset>
            </wp:positionV>
            <wp:extent cx="2333625" cy="1165826"/>
            <wp:effectExtent l="0" t="0" r="0" b="0"/>
            <wp:wrapTight wrapText="bothSides">
              <wp:wrapPolygon edited="0">
                <wp:start x="0" y="0"/>
                <wp:lineTo x="0" y="21188"/>
                <wp:lineTo x="21336" y="21188"/>
                <wp:lineTo x="21336"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_dk_Reassembly_CMYKinRGB300dpi-positiv.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333625" cy="1165826"/>
                    </a:xfrm>
                    <a:prstGeom prst="rect">
                      <a:avLst/>
                    </a:prstGeom>
                  </pic:spPr>
                </pic:pic>
              </a:graphicData>
            </a:graphic>
            <wp14:sizeRelH relativeFrom="page">
              <wp14:pctWidth>0</wp14:pctWidth>
            </wp14:sizeRelH>
            <wp14:sizeRelV relativeFrom="page">
              <wp14:pctHeight>0</wp14:pctHeight>
            </wp14:sizeRelV>
          </wp:anchor>
        </w:drawing>
      </w:r>
      <w:r w:rsidRPr="00AA6FCD">
        <w:rPr>
          <w:rFonts w:cs="Arial"/>
          <w:sz w:val="20"/>
          <w:szCs w:val="20"/>
          <w:lang w:val="en-US"/>
        </w:rPr>
        <w:t>dk FIXIERSYSTEME GmbH &amp; Co. KG</w:t>
      </w:r>
      <w:r w:rsidRPr="00AA6FCD">
        <w:rPr>
          <w:rFonts w:cs="Arial"/>
          <w:sz w:val="20"/>
          <w:szCs w:val="20"/>
          <w:lang w:val="en-US"/>
        </w:rPr>
        <w:tab/>
      </w:r>
    </w:p>
    <w:p w14:paraId="3E3E579C" w14:textId="5D7236E2" w:rsidR="00337773" w:rsidRPr="00A45F57" w:rsidRDefault="00337773" w:rsidP="00337773">
      <w:pPr>
        <w:rPr>
          <w:rFonts w:cs="Arial"/>
          <w:sz w:val="20"/>
          <w:szCs w:val="20"/>
        </w:rPr>
      </w:pPr>
      <w:r>
        <w:rPr>
          <w:rFonts w:cs="Arial"/>
          <w:sz w:val="20"/>
          <w:szCs w:val="20"/>
        </w:rPr>
        <w:t>Ferdinand-Lassalle-Strasse 35</w:t>
      </w:r>
    </w:p>
    <w:p w14:paraId="78B3C3AD" w14:textId="26209910" w:rsidR="00337773" w:rsidRPr="00A45F57" w:rsidRDefault="00337773" w:rsidP="00337773">
      <w:pPr>
        <w:rPr>
          <w:rFonts w:cs="Arial"/>
          <w:sz w:val="20"/>
          <w:szCs w:val="20"/>
        </w:rPr>
      </w:pPr>
      <w:r>
        <w:rPr>
          <w:rFonts w:cs="Arial"/>
          <w:sz w:val="20"/>
          <w:szCs w:val="20"/>
        </w:rPr>
        <w:t>72770 Reutlingen</w:t>
      </w:r>
    </w:p>
    <w:p w14:paraId="2366B30B" w14:textId="148AA8D1" w:rsidR="00337773" w:rsidRPr="00A45F57" w:rsidRDefault="00337773" w:rsidP="00337773">
      <w:pPr>
        <w:rPr>
          <w:rFonts w:cs="Arial"/>
          <w:sz w:val="20"/>
          <w:szCs w:val="20"/>
          <w:lang w:val="fr-FR"/>
        </w:rPr>
      </w:pPr>
    </w:p>
    <w:p w14:paraId="35EF75C1" w14:textId="4B97C36E" w:rsidR="00337773" w:rsidRPr="00A45F57" w:rsidRDefault="00337773" w:rsidP="0055167A">
      <w:pPr>
        <w:tabs>
          <w:tab w:val="left" w:pos="1134"/>
        </w:tabs>
        <w:rPr>
          <w:rFonts w:cs="Arial"/>
          <w:sz w:val="20"/>
          <w:szCs w:val="20"/>
          <w:lang w:val="fr-FR"/>
        </w:rPr>
      </w:pPr>
      <w:r>
        <w:rPr>
          <w:rFonts w:cs="Arial"/>
          <w:sz w:val="20"/>
          <w:szCs w:val="20"/>
        </w:rPr>
        <w:t>Telephone:</w:t>
      </w:r>
      <w:r>
        <w:rPr>
          <w:rFonts w:cs="Arial"/>
          <w:sz w:val="20"/>
          <w:szCs w:val="20"/>
        </w:rPr>
        <w:tab/>
        <w:t>+49 7121 90971-0</w:t>
      </w:r>
    </w:p>
    <w:p w14:paraId="542F8352" w14:textId="401F4A96" w:rsidR="0055167A" w:rsidRDefault="0055167A" w:rsidP="0055167A">
      <w:pPr>
        <w:tabs>
          <w:tab w:val="left" w:pos="1134"/>
        </w:tabs>
        <w:rPr>
          <w:rFonts w:cs="Arial"/>
          <w:sz w:val="20"/>
          <w:szCs w:val="20"/>
          <w:lang w:val="fr-FR"/>
        </w:rPr>
      </w:pPr>
      <w:r w:rsidRPr="00AA6FCD">
        <w:rPr>
          <w:rFonts w:cs="Arial"/>
          <w:sz w:val="20"/>
          <w:szCs w:val="20"/>
          <w:lang w:val="en-US"/>
        </w:rPr>
        <w:t>Fax:</w:t>
      </w:r>
      <w:r w:rsidRPr="00AA6FCD">
        <w:rPr>
          <w:rFonts w:cs="Arial"/>
          <w:sz w:val="20"/>
          <w:szCs w:val="20"/>
          <w:lang w:val="en-US"/>
        </w:rPr>
        <w:tab/>
        <w:t>+49 7121 90971-20</w:t>
      </w:r>
    </w:p>
    <w:p w14:paraId="6F3C4E3B" w14:textId="54FAC0E5" w:rsidR="0055167A" w:rsidRDefault="00AA6FCD" w:rsidP="0055167A">
      <w:pPr>
        <w:tabs>
          <w:tab w:val="left" w:pos="1134"/>
        </w:tabs>
        <w:rPr>
          <w:rFonts w:cs="Arial"/>
          <w:sz w:val="20"/>
          <w:szCs w:val="20"/>
          <w:lang w:val="fr-FR"/>
        </w:rPr>
      </w:pPr>
      <w:hyperlink r:id="rId14" w:history="1">
        <w:r w:rsidR="00734BA7" w:rsidRPr="00AA6FCD">
          <w:rPr>
            <w:rStyle w:val="Hyperlink"/>
            <w:rFonts w:cs="Arial"/>
            <w:sz w:val="20"/>
            <w:szCs w:val="20"/>
            <w:lang w:val="en-US"/>
          </w:rPr>
          <w:t>info@dk-fixiersysteme.de</w:t>
        </w:r>
      </w:hyperlink>
    </w:p>
    <w:p w14:paraId="43A2F5BD" w14:textId="42C07BF6" w:rsidR="000E64C9" w:rsidRDefault="00AA6FCD" w:rsidP="000E64C9">
      <w:pPr>
        <w:tabs>
          <w:tab w:val="left" w:pos="1134"/>
        </w:tabs>
        <w:rPr>
          <w:rFonts w:cs="Arial"/>
          <w:sz w:val="20"/>
          <w:szCs w:val="20"/>
          <w:lang w:val="fr-FR"/>
        </w:rPr>
      </w:pPr>
      <w:hyperlink r:id="rId15" w:history="1">
        <w:r w:rsidR="00734BA7" w:rsidRPr="00AA6FCD">
          <w:rPr>
            <w:rStyle w:val="Hyperlink"/>
            <w:rFonts w:cs="Arial"/>
            <w:sz w:val="20"/>
            <w:szCs w:val="20"/>
            <w:lang w:val="en-US"/>
          </w:rPr>
          <w:t>www.dk-fixiersysteme.de</w:t>
        </w:r>
      </w:hyperlink>
      <w:r w:rsidR="00734BA7" w:rsidRPr="00AA6FCD">
        <w:rPr>
          <w:rFonts w:cs="Arial"/>
          <w:sz w:val="20"/>
          <w:szCs w:val="20"/>
          <w:lang w:val="en-US"/>
        </w:rPr>
        <w:t xml:space="preserve"> </w:t>
      </w:r>
    </w:p>
    <w:p w14:paraId="6D60727E" w14:textId="28153BB8" w:rsidR="000E64C9" w:rsidRDefault="000E64C9" w:rsidP="000E64C9">
      <w:pPr>
        <w:tabs>
          <w:tab w:val="left" w:pos="1134"/>
        </w:tabs>
        <w:rPr>
          <w:rFonts w:cs="Arial"/>
          <w:sz w:val="20"/>
          <w:szCs w:val="20"/>
          <w:lang w:val="fr-FR"/>
        </w:rPr>
      </w:pPr>
    </w:p>
    <w:p w14:paraId="51A0C3B4" w14:textId="77777777" w:rsidR="000E64C9" w:rsidRDefault="000E64C9" w:rsidP="000E64C9">
      <w:pPr>
        <w:tabs>
          <w:tab w:val="left" w:pos="1134"/>
        </w:tabs>
        <w:rPr>
          <w:rFonts w:cs="Arial"/>
          <w:sz w:val="20"/>
          <w:szCs w:val="20"/>
          <w:lang w:val="fr-FR"/>
        </w:rPr>
      </w:pPr>
    </w:p>
    <w:p w14:paraId="004F0AB6" w14:textId="68BDAB44" w:rsidR="00783817" w:rsidRPr="000E64C9" w:rsidRDefault="002B247D" w:rsidP="000E64C9">
      <w:pPr>
        <w:tabs>
          <w:tab w:val="left" w:pos="1134"/>
        </w:tabs>
        <w:rPr>
          <w:rFonts w:cs="Arial"/>
          <w:sz w:val="20"/>
          <w:szCs w:val="20"/>
          <w:lang w:val="fr-FR"/>
        </w:rPr>
      </w:pPr>
      <w:r w:rsidRPr="00AA6FCD">
        <w:rPr>
          <w:sz w:val="14"/>
          <w:szCs w:val="14"/>
          <w:lang w:val="en-US"/>
        </w:rPr>
        <w:t xml:space="preserve">Image copyright: Released for </w:t>
      </w:r>
      <w:proofErr w:type="spellStart"/>
      <w:r w:rsidRPr="00AA6FCD">
        <w:rPr>
          <w:sz w:val="14"/>
          <w:szCs w:val="14"/>
          <w:lang w:val="en-US"/>
        </w:rPr>
        <w:t>licence</w:t>
      </w:r>
      <w:proofErr w:type="spellEnd"/>
      <w:r w:rsidRPr="00AA6FCD">
        <w:rPr>
          <w:sz w:val="14"/>
          <w:szCs w:val="14"/>
          <w:lang w:val="en-US"/>
        </w:rPr>
        <w:t xml:space="preserve">-free and royalty-free publication in </w:t>
      </w:r>
      <w:proofErr w:type="spellStart"/>
      <w:r w:rsidRPr="00AA6FCD">
        <w:rPr>
          <w:sz w:val="14"/>
          <w:szCs w:val="14"/>
          <w:lang w:val="en-US"/>
        </w:rPr>
        <w:t>specialised</w:t>
      </w:r>
      <w:proofErr w:type="spellEnd"/>
      <w:r w:rsidRPr="00AA6FCD">
        <w:rPr>
          <w:sz w:val="14"/>
          <w:szCs w:val="14"/>
          <w:lang w:val="en-US"/>
        </w:rPr>
        <w:t xml:space="preserve"> media. </w:t>
      </w:r>
      <w:proofErr w:type="spellStart"/>
      <w:r>
        <w:rPr>
          <w:sz w:val="14"/>
          <w:szCs w:val="14"/>
        </w:rPr>
        <w:t>Please</w:t>
      </w:r>
      <w:proofErr w:type="spellEnd"/>
      <w:r>
        <w:rPr>
          <w:sz w:val="14"/>
          <w:szCs w:val="14"/>
        </w:rPr>
        <w:t xml:space="preserve"> </w:t>
      </w:r>
      <w:proofErr w:type="spellStart"/>
      <w:r>
        <w:rPr>
          <w:sz w:val="14"/>
          <w:szCs w:val="14"/>
        </w:rPr>
        <w:t>state</w:t>
      </w:r>
      <w:proofErr w:type="spellEnd"/>
      <w:r>
        <w:rPr>
          <w:sz w:val="14"/>
          <w:szCs w:val="14"/>
        </w:rPr>
        <w:t xml:space="preserve"> </w:t>
      </w:r>
      <w:proofErr w:type="spellStart"/>
      <w:r>
        <w:rPr>
          <w:sz w:val="14"/>
          <w:szCs w:val="14"/>
        </w:rPr>
        <w:t>the</w:t>
      </w:r>
      <w:proofErr w:type="spellEnd"/>
      <w:r>
        <w:rPr>
          <w:sz w:val="14"/>
          <w:szCs w:val="14"/>
        </w:rPr>
        <w:t xml:space="preserve"> source with reference.  </w:t>
      </w:r>
    </w:p>
    <w:sectPr w:rsidR="00783817" w:rsidRPr="000E64C9" w:rsidSect="00783817">
      <w:headerReference w:type="default" r:id="rId16"/>
      <w:footerReference w:type="default" r:id="rId17"/>
      <w:pgSz w:w="11906" w:h="16838"/>
      <w:pgMar w:top="1985" w:right="992" w:bottom="851" w:left="1418"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069E1B" w14:textId="77777777" w:rsidR="00DC3367" w:rsidRDefault="00DC3367">
      <w:r>
        <w:separator/>
      </w:r>
    </w:p>
  </w:endnote>
  <w:endnote w:type="continuationSeparator" w:id="0">
    <w:p w14:paraId="217DA133" w14:textId="77777777" w:rsidR="00DC3367" w:rsidRDefault="00DC336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Lucida Grande">
    <w:charset w:val="00"/>
    <w:family w:val="auto"/>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82F52B" w14:textId="77777777" w:rsidR="00677302" w:rsidRPr="000E5B84" w:rsidRDefault="00677302" w:rsidP="00783817">
    <w:pPr>
      <w:jc w:val="right"/>
      <w:rPr>
        <w:rStyle w:val="Seitenzahl"/>
      </w:rPr>
    </w:pPr>
    <w:r w:rsidRPr="000E5B84">
      <w:rPr>
        <w:rStyle w:val="Seitenzahl"/>
      </w:rPr>
      <w:fldChar w:fldCharType="begin"/>
    </w:r>
    <w:r w:rsidRPr="000E5B84">
      <w:rPr>
        <w:rStyle w:val="Seitenzahl"/>
      </w:rPr>
      <w:instrText xml:space="preserve"> </w:instrText>
    </w:r>
    <w:r>
      <w:rPr>
        <w:rStyle w:val="Seitenzahl"/>
      </w:rPr>
      <w:instrText>PAGE</w:instrText>
    </w:r>
    <w:r w:rsidRPr="000E5B84">
      <w:rPr>
        <w:rStyle w:val="Seitenzahl"/>
      </w:rPr>
      <w:instrText xml:space="preserve"> </w:instrText>
    </w:r>
    <w:r w:rsidRPr="000E5B84">
      <w:rPr>
        <w:rStyle w:val="Seitenzahl"/>
      </w:rPr>
      <w:fldChar w:fldCharType="separate"/>
    </w:r>
    <w:r w:rsidR="00876596">
      <w:rPr>
        <w:rStyle w:val="Seitenzahl"/>
        <w:noProof/>
      </w:rPr>
      <w:t>1</w:t>
    </w:r>
    <w:r w:rsidRPr="000E5B84">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4949817" w14:textId="77777777" w:rsidR="00DC3367" w:rsidRDefault="00DC3367">
      <w:r>
        <w:separator/>
      </w:r>
    </w:p>
  </w:footnote>
  <w:footnote w:type="continuationSeparator" w:id="0">
    <w:p w14:paraId="3E4299D2" w14:textId="77777777" w:rsidR="00DC3367" w:rsidRDefault="00DC336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1A6487" w14:textId="6EBF29A7" w:rsidR="00337773" w:rsidRDefault="001E0190">
    <w:pPr>
      <w:pStyle w:val="Kopfzeile"/>
    </w:pPr>
    <w:r>
      <w:rPr>
        <w:noProof/>
      </w:rPr>
      <w:drawing>
        <wp:anchor distT="0" distB="0" distL="114300" distR="114300" simplePos="0" relativeHeight="251660288" behindDoc="1" locked="0" layoutInCell="1" allowOverlap="1" wp14:anchorId="5A19B1CC" wp14:editId="46550EAA">
          <wp:simplePos x="0" y="0"/>
          <wp:positionH relativeFrom="margin">
            <wp:posOffset>5093759</wp:posOffset>
          </wp:positionH>
          <wp:positionV relativeFrom="paragraph">
            <wp:posOffset>-127212</wp:posOffset>
          </wp:positionV>
          <wp:extent cx="913765" cy="913765"/>
          <wp:effectExtent l="0" t="0" r="635" b="635"/>
          <wp:wrapTight wrapText="bothSides">
            <wp:wrapPolygon edited="0">
              <wp:start x="6755" y="0"/>
              <wp:lineTo x="4053" y="1351"/>
              <wp:lineTo x="0" y="5404"/>
              <wp:lineTo x="0" y="15761"/>
              <wp:lineTo x="5404" y="21165"/>
              <wp:lineTo x="6755" y="21165"/>
              <wp:lineTo x="14410" y="21165"/>
              <wp:lineTo x="15761" y="21165"/>
              <wp:lineTo x="21165" y="15761"/>
              <wp:lineTo x="21165" y="5404"/>
              <wp:lineTo x="17112" y="1351"/>
              <wp:lineTo x="14410" y="0"/>
              <wp:lineTo x="6755" y="0"/>
            </wp:wrapPolygon>
          </wp:wrapTight>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3765" cy="9137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67E3C"/>
    <w:multiLevelType w:val="hybridMultilevel"/>
    <w:tmpl w:val="293899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BC11F5A"/>
    <w:multiLevelType w:val="hybridMultilevel"/>
    <w:tmpl w:val="38D23698"/>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2" w15:restartNumberingAfterBreak="0">
    <w:nsid w:val="0CB11402"/>
    <w:multiLevelType w:val="hybridMultilevel"/>
    <w:tmpl w:val="8F36810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2A75713"/>
    <w:multiLevelType w:val="hybridMultilevel"/>
    <w:tmpl w:val="524ECC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6FB4A02"/>
    <w:multiLevelType w:val="hybridMultilevel"/>
    <w:tmpl w:val="AD10D134"/>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15:restartNumberingAfterBreak="0">
    <w:nsid w:val="17595C9E"/>
    <w:multiLevelType w:val="hybridMultilevel"/>
    <w:tmpl w:val="4404C3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1C8A239F"/>
    <w:multiLevelType w:val="hybridMultilevel"/>
    <w:tmpl w:val="D74656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1CC14ACD"/>
    <w:multiLevelType w:val="hybridMultilevel"/>
    <w:tmpl w:val="C1DA7DD4"/>
    <w:lvl w:ilvl="0" w:tplc="9D7CA42C">
      <w:start w:val="1"/>
      <w:numFmt w:val="decimal"/>
      <w:lvlText w:val="%1."/>
      <w:lvlJc w:val="left"/>
      <w:pPr>
        <w:tabs>
          <w:tab w:val="num" w:pos="720"/>
        </w:tabs>
        <w:ind w:left="720" w:hanging="360"/>
      </w:pPr>
    </w:lvl>
    <w:lvl w:ilvl="1" w:tplc="E0A43170" w:tentative="1">
      <w:start w:val="1"/>
      <w:numFmt w:val="decimal"/>
      <w:lvlText w:val="%2."/>
      <w:lvlJc w:val="left"/>
      <w:pPr>
        <w:tabs>
          <w:tab w:val="num" w:pos="1440"/>
        </w:tabs>
        <w:ind w:left="1440" w:hanging="360"/>
      </w:pPr>
    </w:lvl>
    <w:lvl w:ilvl="2" w:tplc="5F148290" w:tentative="1">
      <w:start w:val="1"/>
      <w:numFmt w:val="decimal"/>
      <w:lvlText w:val="%3."/>
      <w:lvlJc w:val="left"/>
      <w:pPr>
        <w:tabs>
          <w:tab w:val="num" w:pos="2160"/>
        </w:tabs>
        <w:ind w:left="2160" w:hanging="360"/>
      </w:pPr>
    </w:lvl>
    <w:lvl w:ilvl="3" w:tplc="819CF5B4" w:tentative="1">
      <w:start w:val="1"/>
      <w:numFmt w:val="decimal"/>
      <w:lvlText w:val="%4."/>
      <w:lvlJc w:val="left"/>
      <w:pPr>
        <w:tabs>
          <w:tab w:val="num" w:pos="2880"/>
        </w:tabs>
        <w:ind w:left="2880" w:hanging="360"/>
      </w:pPr>
    </w:lvl>
    <w:lvl w:ilvl="4" w:tplc="C936A3A0" w:tentative="1">
      <w:start w:val="1"/>
      <w:numFmt w:val="decimal"/>
      <w:lvlText w:val="%5."/>
      <w:lvlJc w:val="left"/>
      <w:pPr>
        <w:tabs>
          <w:tab w:val="num" w:pos="3600"/>
        </w:tabs>
        <w:ind w:left="3600" w:hanging="360"/>
      </w:pPr>
    </w:lvl>
    <w:lvl w:ilvl="5" w:tplc="43C09A9E" w:tentative="1">
      <w:start w:val="1"/>
      <w:numFmt w:val="decimal"/>
      <w:lvlText w:val="%6."/>
      <w:lvlJc w:val="left"/>
      <w:pPr>
        <w:tabs>
          <w:tab w:val="num" w:pos="4320"/>
        </w:tabs>
        <w:ind w:left="4320" w:hanging="360"/>
      </w:pPr>
    </w:lvl>
    <w:lvl w:ilvl="6" w:tplc="CE60900E" w:tentative="1">
      <w:start w:val="1"/>
      <w:numFmt w:val="decimal"/>
      <w:lvlText w:val="%7."/>
      <w:lvlJc w:val="left"/>
      <w:pPr>
        <w:tabs>
          <w:tab w:val="num" w:pos="5040"/>
        </w:tabs>
        <w:ind w:left="5040" w:hanging="360"/>
      </w:pPr>
    </w:lvl>
    <w:lvl w:ilvl="7" w:tplc="2E68B07C" w:tentative="1">
      <w:start w:val="1"/>
      <w:numFmt w:val="decimal"/>
      <w:lvlText w:val="%8."/>
      <w:lvlJc w:val="left"/>
      <w:pPr>
        <w:tabs>
          <w:tab w:val="num" w:pos="5760"/>
        </w:tabs>
        <w:ind w:left="5760" w:hanging="360"/>
      </w:pPr>
    </w:lvl>
    <w:lvl w:ilvl="8" w:tplc="481AD260" w:tentative="1">
      <w:start w:val="1"/>
      <w:numFmt w:val="decimal"/>
      <w:lvlText w:val="%9."/>
      <w:lvlJc w:val="left"/>
      <w:pPr>
        <w:tabs>
          <w:tab w:val="num" w:pos="6480"/>
        </w:tabs>
        <w:ind w:left="6480" w:hanging="360"/>
      </w:pPr>
    </w:lvl>
  </w:abstractNum>
  <w:abstractNum w:abstractNumId="8" w15:restartNumberingAfterBreak="0">
    <w:nsid w:val="2DEF6455"/>
    <w:multiLevelType w:val="hybridMultilevel"/>
    <w:tmpl w:val="FC60A5C8"/>
    <w:lvl w:ilvl="0" w:tplc="3F96BEE8">
      <w:start w:val="1"/>
      <w:numFmt w:val="bullet"/>
      <w:lvlText w:val=""/>
      <w:lvlJc w:val="left"/>
      <w:pPr>
        <w:ind w:left="775" w:hanging="360"/>
      </w:pPr>
      <w:rPr>
        <w:rFonts w:ascii="Symbol" w:hAnsi="Symbol" w:hint="default"/>
        <w:spacing w:val="14"/>
      </w:rPr>
    </w:lvl>
    <w:lvl w:ilvl="1" w:tplc="04070003" w:tentative="1">
      <w:start w:val="1"/>
      <w:numFmt w:val="bullet"/>
      <w:lvlText w:val="o"/>
      <w:lvlJc w:val="left"/>
      <w:pPr>
        <w:ind w:left="1495" w:hanging="360"/>
      </w:pPr>
      <w:rPr>
        <w:rFonts w:ascii="Courier New" w:hAnsi="Courier New" w:cs="Courier New" w:hint="default"/>
      </w:rPr>
    </w:lvl>
    <w:lvl w:ilvl="2" w:tplc="04070005" w:tentative="1">
      <w:start w:val="1"/>
      <w:numFmt w:val="bullet"/>
      <w:lvlText w:val=""/>
      <w:lvlJc w:val="left"/>
      <w:pPr>
        <w:ind w:left="2215" w:hanging="360"/>
      </w:pPr>
      <w:rPr>
        <w:rFonts w:ascii="Wingdings" w:hAnsi="Wingdings" w:hint="default"/>
      </w:rPr>
    </w:lvl>
    <w:lvl w:ilvl="3" w:tplc="04070001" w:tentative="1">
      <w:start w:val="1"/>
      <w:numFmt w:val="bullet"/>
      <w:lvlText w:val=""/>
      <w:lvlJc w:val="left"/>
      <w:pPr>
        <w:ind w:left="2935" w:hanging="360"/>
      </w:pPr>
      <w:rPr>
        <w:rFonts w:ascii="Symbol" w:hAnsi="Symbol" w:hint="default"/>
      </w:rPr>
    </w:lvl>
    <w:lvl w:ilvl="4" w:tplc="04070003" w:tentative="1">
      <w:start w:val="1"/>
      <w:numFmt w:val="bullet"/>
      <w:lvlText w:val="o"/>
      <w:lvlJc w:val="left"/>
      <w:pPr>
        <w:ind w:left="3655" w:hanging="360"/>
      </w:pPr>
      <w:rPr>
        <w:rFonts w:ascii="Courier New" w:hAnsi="Courier New" w:cs="Courier New" w:hint="default"/>
      </w:rPr>
    </w:lvl>
    <w:lvl w:ilvl="5" w:tplc="04070005" w:tentative="1">
      <w:start w:val="1"/>
      <w:numFmt w:val="bullet"/>
      <w:lvlText w:val=""/>
      <w:lvlJc w:val="left"/>
      <w:pPr>
        <w:ind w:left="4375" w:hanging="360"/>
      </w:pPr>
      <w:rPr>
        <w:rFonts w:ascii="Wingdings" w:hAnsi="Wingdings" w:hint="default"/>
      </w:rPr>
    </w:lvl>
    <w:lvl w:ilvl="6" w:tplc="04070001" w:tentative="1">
      <w:start w:val="1"/>
      <w:numFmt w:val="bullet"/>
      <w:lvlText w:val=""/>
      <w:lvlJc w:val="left"/>
      <w:pPr>
        <w:ind w:left="5095" w:hanging="360"/>
      </w:pPr>
      <w:rPr>
        <w:rFonts w:ascii="Symbol" w:hAnsi="Symbol" w:hint="default"/>
      </w:rPr>
    </w:lvl>
    <w:lvl w:ilvl="7" w:tplc="04070003" w:tentative="1">
      <w:start w:val="1"/>
      <w:numFmt w:val="bullet"/>
      <w:lvlText w:val="o"/>
      <w:lvlJc w:val="left"/>
      <w:pPr>
        <w:ind w:left="5815" w:hanging="360"/>
      </w:pPr>
      <w:rPr>
        <w:rFonts w:ascii="Courier New" w:hAnsi="Courier New" w:cs="Courier New" w:hint="default"/>
      </w:rPr>
    </w:lvl>
    <w:lvl w:ilvl="8" w:tplc="04070005" w:tentative="1">
      <w:start w:val="1"/>
      <w:numFmt w:val="bullet"/>
      <w:lvlText w:val=""/>
      <w:lvlJc w:val="left"/>
      <w:pPr>
        <w:ind w:left="6535" w:hanging="360"/>
      </w:pPr>
      <w:rPr>
        <w:rFonts w:ascii="Wingdings" w:hAnsi="Wingdings" w:hint="default"/>
      </w:rPr>
    </w:lvl>
  </w:abstractNum>
  <w:abstractNum w:abstractNumId="9" w15:restartNumberingAfterBreak="0">
    <w:nsid w:val="2E5A5F45"/>
    <w:multiLevelType w:val="hybridMultilevel"/>
    <w:tmpl w:val="339EB67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3E1C01F4"/>
    <w:multiLevelType w:val="hybridMultilevel"/>
    <w:tmpl w:val="2BF0079E"/>
    <w:lvl w:ilvl="0" w:tplc="04070011">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48040007"/>
    <w:multiLevelType w:val="hybridMultilevel"/>
    <w:tmpl w:val="F9668A18"/>
    <w:lvl w:ilvl="0" w:tplc="3F96BEE8">
      <w:start w:val="1"/>
      <w:numFmt w:val="bullet"/>
      <w:lvlText w:val=""/>
      <w:lvlJc w:val="left"/>
      <w:pPr>
        <w:ind w:left="720" w:hanging="360"/>
      </w:pPr>
      <w:rPr>
        <w:rFonts w:ascii="Symbol" w:hAnsi="Symbol" w:hint="default"/>
        <w:spacing w:val="1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F3E3E92"/>
    <w:multiLevelType w:val="hybridMultilevel"/>
    <w:tmpl w:val="4A4E2A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53DC6169"/>
    <w:multiLevelType w:val="hybridMultilevel"/>
    <w:tmpl w:val="D95E6D1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4ED5C56"/>
    <w:multiLevelType w:val="hybridMultilevel"/>
    <w:tmpl w:val="2A1CE33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1FD73EC"/>
    <w:multiLevelType w:val="hybridMultilevel"/>
    <w:tmpl w:val="B25C0FE6"/>
    <w:lvl w:ilvl="0" w:tplc="04070011">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661F068E"/>
    <w:multiLevelType w:val="hybridMultilevel"/>
    <w:tmpl w:val="311ECE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934356F"/>
    <w:multiLevelType w:val="hybridMultilevel"/>
    <w:tmpl w:val="3A5EB4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6BE44CAB"/>
    <w:multiLevelType w:val="hybridMultilevel"/>
    <w:tmpl w:val="86863F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EC30457"/>
    <w:multiLevelType w:val="hybridMultilevel"/>
    <w:tmpl w:val="FCC83C5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C9B1A01"/>
    <w:multiLevelType w:val="hybridMultilevel"/>
    <w:tmpl w:val="DB7E2A9C"/>
    <w:lvl w:ilvl="0" w:tplc="3F96BEE8">
      <w:start w:val="1"/>
      <w:numFmt w:val="bullet"/>
      <w:lvlText w:val=""/>
      <w:lvlJc w:val="left"/>
      <w:pPr>
        <w:ind w:left="720" w:hanging="360"/>
      </w:pPr>
      <w:rPr>
        <w:rFonts w:ascii="Symbol" w:hAnsi="Symbol" w:hint="default"/>
        <w:spacing w:val="14"/>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7"/>
  </w:num>
  <w:num w:numId="2">
    <w:abstractNumId w:val="13"/>
  </w:num>
  <w:num w:numId="3">
    <w:abstractNumId w:val="15"/>
  </w:num>
  <w:num w:numId="4">
    <w:abstractNumId w:val="9"/>
  </w:num>
  <w:num w:numId="5">
    <w:abstractNumId w:val="3"/>
  </w:num>
  <w:num w:numId="6">
    <w:abstractNumId w:val="14"/>
  </w:num>
  <w:num w:numId="7">
    <w:abstractNumId w:val="6"/>
  </w:num>
  <w:num w:numId="8">
    <w:abstractNumId w:val="1"/>
  </w:num>
  <w:num w:numId="9">
    <w:abstractNumId w:val="0"/>
  </w:num>
  <w:num w:numId="10">
    <w:abstractNumId w:val="18"/>
  </w:num>
  <w:num w:numId="11">
    <w:abstractNumId w:val="4"/>
  </w:num>
  <w:num w:numId="12">
    <w:abstractNumId w:val="10"/>
  </w:num>
  <w:num w:numId="13">
    <w:abstractNumId w:val="16"/>
  </w:num>
  <w:num w:numId="14">
    <w:abstractNumId w:val="2"/>
  </w:num>
  <w:num w:numId="15">
    <w:abstractNumId w:val="12"/>
  </w:num>
  <w:num w:numId="16">
    <w:abstractNumId w:val="8"/>
  </w:num>
  <w:num w:numId="17">
    <w:abstractNumId w:val="11"/>
  </w:num>
  <w:num w:numId="18">
    <w:abstractNumId w:val="20"/>
  </w:num>
  <w:num w:numId="19">
    <w:abstractNumId w:val="17"/>
  </w:num>
  <w:num w:numId="20">
    <w:abstractNumId w:val="5"/>
  </w:num>
  <w:num w:numId="2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de-DE" w:vendorID="6" w:dllVersion="2"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75035"/>
    <w:rsid w:val="00000C88"/>
    <w:rsid w:val="00016414"/>
    <w:rsid w:val="00021C53"/>
    <w:rsid w:val="0004350D"/>
    <w:rsid w:val="00056BA4"/>
    <w:rsid w:val="000723A0"/>
    <w:rsid w:val="00075035"/>
    <w:rsid w:val="00077229"/>
    <w:rsid w:val="0008715A"/>
    <w:rsid w:val="0009007F"/>
    <w:rsid w:val="00096AA0"/>
    <w:rsid w:val="000B2E15"/>
    <w:rsid w:val="000C2BCB"/>
    <w:rsid w:val="000D409F"/>
    <w:rsid w:val="000E64C9"/>
    <w:rsid w:val="00103BD2"/>
    <w:rsid w:val="001339DE"/>
    <w:rsid w:val="001343F3"/>
    <w:rsid w:val="00147B83"/>
    <w:rsid w:val="00156D91"/>
    <w:rsid w:val="00161E7A"/>
    <w:rsid w:val="0017376C"/>
    <w:rsid w:val="00173AD9"/>
    <w:rsid w:val="00194362"/>
    <w:rsid w:val="001A3A33"/>
    <w:rsid w:val="001C1C06"/>
    <w:rsid w:val="001C5D12"/>
    <w:rsid w:val="001D4D49"/>
    <w:rsid w:val="001E0190"/>
    <w:rsid w:val="001F595A"/>
    <w:rsid w:val="00202258"/>
    <w:rsid w:val="00205AB3"/>
    <w:rsid w:val="00210153"/>
    <w:rsid w:val="00210655"/>
    <w:rsid w:val="002273B8"/>
    <w:rsid w:val="00240AB8"/>
    <w:rsid w:val="00266B69"/>
    <w:rsid w:val="002A3A5D"/>
    <w:rsid w:val="002B247D"/>
    <w:rsid w:val="002B4B0F"/>
    <w:rsid w:val="002B5F85"/>
    <w:rsid w:val="002D4A05"/>
    <w:rsid w:val="002D7C6C"/>
    <w:rsid w:val="002E6D66"/>
    <w:rsid w:val="002F063A"/>
    <w:rsid w:val="002F0703"/>
    <w:rsid w:val="00315E40"/>
    <w:rsid w:val="0033083A"/>
    <w:rsid w:val="003376F5"/>
    <w:rsid w:val="00337773"/>
    <w:rsid w:val="00344FF7"/>
    <w:rsid w:val="00373CC6"/>
    <w:rsid w:val="00383CF9"/>
    <w:rsid w:val="00392FF3"/>
    <w:rsid w:val="003A002F"/>
    <w:rsid w:val="003A7D55"/>
    <w:rsid w:val="003C1386"/>
    <w:rsid w:val="003D4CF3"/>
    <w:rsid w:val="00410B93"/>
    <w:rsid w:val="00412798"/>
    <w:rsid w:val="00415C62"/>
    <w:rsid w:val="0042198B"/>
    <w:rsid w:val="00425FEF"/>
    <w:rsid w:val="004375D2"/>
    <w:rsid w:val="00444C4B"/>
    <w:rsid w:val="00451752"/>
    <w:rsid w:val="0045707C"/>
    <w:rsid w:val="00460298"/>
    <w:rsid w:val="00461207"/>
    <w:rsid w:val="004625C6"/>
    <w:rsid w:val="004708CF"/>
    <w:rsid w:val="004711A8"/>
    <w:rsid w:val="00480C1A"/>
    <w:rsid w:val="00496518"/>
    <w:rsid w:val="004B015B"/>
    <w:rsid w:val="004C2291"/>
    <w:rsid w:val="004D0E85"/>
    <w:rsid w:val="004E3329"/>
    <w:rsid w:val="004F447B"/>
    <w:rsid w:val="00510084"/>
    <w:rsid w:val="005100EC"/>
    <w:rsid w:val="00530BCF"/>
    <w:rsid w:val="00535106"/>
    <w:rsid w:val="00550991"/>
    <w:rsid w:val="0055167A"/>
    <w:rsid w:val="00553768"/>
    <w:rsid w:val="0055746C"/>
    <w:rsid w:val="00571DAC"/>
    <w:rsid w:val="005814C8"/>
    <w:rsid w:val="00586CEE"/>
    <w:rsid w:val="005904DC"/>
    <w:rsid w:val="00595330"/>
    <w:rsid w:val="005A5A84"/>
    <w:rsid w:val="005A786D"/>
    <w:rsid w:val="005D5624"/>
    <w:rsid w:val="005D6098"/>
    <w:rsid w:val="005E3419"/>
    <w:rsid w:val="005E370F"/>
    <w:rsid w:val="005F4AA5"/>
    <w:rsid w:val="006041F9"/>
    <w:rsid w:val="00612A8E"/>
    <w:rsid w:val="00615C6A"/>
    <w:rsid w:val="00632634"/>
    <w:rsid w:val="00645FBD"/>
    <w:rsid w:val="00666A14"/>
    <w:rsid w:val="006707F7"/>
    <w:rsid w:val="00677302"/>
    <w:rsid w:val="006B58DE"/>
    <w:rsid w:val="006C542B"/>
    <w:rsid w:val="006E09D7"/>
    <w:rsid w:val="006E623B"/>
    <w:rsid w:val="006E75DE"/>
    <w:rsid w:val="006E7A95"/>
    <w:rsid w:val="006F7A49"/>
    <w:rsid w:val="0070099C"/>
    <w:rsid w:val="00713FCC"/>
    <w:rsid w:val="00721B9E"/>
    <w:rsid w:val="0072422F"/>
    <w:rsid w:val="0073096B"/>
    <w:rsid w:val="00734BA7"/>
    <w:rsid w:val="00744C8F"/>
    <w:rsid w:val="00754B4A"/>
    <w:rsid w:val="007612CB"/>
    <w:rsid w:val="007677AC"/>
    <w:rsid w:val="0077742E"/>
    <w:rsid w:val="007819BF"/>
    <w:rsid w:val="007833B0"/>
    <w:rsid w:val="00783817"/>
    <w:rsid w:val="00786BAF"/>
    <w:rsid w:val="0079050E"/>
    <w:rsid w:val="007B482A"/>
    <w:rsid w:val="007C52A3"/>
    <w:rsid w:val="007C531D"/>
    <w:rsid w:val="007E754A"/>
    <w:rsid w:val="007F5320"/>
    <w:rsid w:val="00814DDB"/>
    <w:rsid w:val="00831AFC"/>
    <w:rsid w:val="0083468D"/>
    <w:rsid w:val="00840953"/>
    <w:rsid w:val="00856392"/>
    <w:rsid w:val="00866A85"/>
    <w:rsid w:val="00873431"/>
    <w:rsid w:val="00874D03"/>
    <w:rsid w:val="00876596"/>
    <w:rsid w:val="0088039F"/>
    <w:rsid w:val="00883042"/>
    <w:rsid w:val="00884707"/>
    <w:rsid w:val="00886B08"/>
    <w:rsid w:val="0089051A"/>
    <w:rsid w:val="00890EF8"/>
    <w:rsid w:val="00896037"/>
    <w:rsid w:val="008B1CC1"/>
    <w:rsid w:val="009279A4"/>
    <w:rsid w:val="00937375"/>
    <w:rsid w:val="00943D25"/>
    <w:rsid w:val="0095515C"/>
    <w:rsid w:val="009656EA"/>
    <w:rsid w:val="00967469"/>
    <w:rsid w:val="009A3246"/>
    <w:rsid w:val="009E513A"/>
    <w:rsid w:val="00A16E43"/>
    <w:rsid w:val="00A21CFB"/>
    <w:rsid w:val="00A27718"/>
    <w:rsid w:val="00A372BE"/>
    <w:rsid w:val="00A3733C"/>
    <w:rsid w:val="00A3789F"/>
    <w:rsid w:val="00A37933"/>
    <w:rsid w:val="00A42E0D"/>
    <w:rsid w:val="00A472BE"/>
    <w:rsid w:val="00A56E51"/>
    <w:rsid w:val="00A60D1F"/>
    <w:rsid w:val="00A6226B"/>
    <w:rsid w:val="00A74BF6"/>
    <w:rsid w:val="00A94282"/>
    <w:rsid w:val="00AA2489"/>
    <w:rsid w:val="00AA3FDA"/>
    <w:rsid w:val="00AA6FCD"/>
    <w:rsid w:val="00AE0177"/>
    <w:rsid w:val="00AF76CF"/>
    <w:rsid w:val="00B077E4"/>
    <w:rsid w:val="00B234EB"/>
    <w:rsid w:val="00B3049D"/>
    <w:rsid w:val="00B30B87"/>
    <w:rsid w:val="00B57513"/>
    <w:rsid w:val="00B73A11"/>
    <w:rsid w:val="00B81F98"/>
    <w:rsid w:val="00B8324B"/>
    <w:rsid w:val="00BA7DFB"/>
    <w:rsid w:val="00BE3937"/>
    <w:rsid w:val="00BF3FE9"/>
    <w:rsid w:val="00C14180"/>
    <w:rsid w:val="00C1463D"/>
    <w:rsid w:val="00C22B27"/>
    <w:rsid w:val="00C43B71"/>
    <w:rsid w:val="00C56C4B"/>
    <w:rsid w:val="00C7668C"/>
    <w:rsid w:val="00C873E0"/>
    <w:rsid w:val="00C9018B"/>
    <w:rsid w:val="00CB44F3"/>
    <w:rsid w:val="00CC06B6"/>
    <w:rsid w:val="00CF4D7A"/>
    <w:rsid w:val="00D12D81"/>
    <w:rsid w:val="00D141C9"/>
    <w:rsid w:val="00D158CF"/>
    <w:rsid w:val="00D15F48"/>
    <w:rsid w:val="00D610DD"/>
    <w:rsid w:val="00D769EF"/>
    <w:rsid w:val="00D90044"/>
    <w:rsid w:val="00D91134"/>
    <w:rsid w:val="00DA6035"/>
    <w:rsid w:val="00DB34B6"/>
    <w:rsid w:val="00DC3367"/>
    <w:rsid w:val="00DD7BB1"/>
    <w:rsid w:val="00DE4BEA"/>
    <w:rsid w:val="00DE744E"/>
    <w:rsid w:val="00E02875"/>
    <w:rsid w:val="00E11211"/>
    <w:rsid w:val="00E13FF0"/>
    <w:rsid w:val="00E3140F"/>
    <w:rsid w:val="00E37877"/>
    <w:rsid w:val="00E60EE7"/>
    <w:rsid w:val="00E767F8"/>
    <w:rsid w:val="00E81577"/>
    <w:rsid w:val="00E86C10"/>
    <w:rsid w:val="00EA130D"/>
    <w:rsid w:val="00EA1B7C"/>
    <w:rsid w:val="00EA603D"/>
    <w:rsid w:val="00EB5159"/>
    <w:rsid w:val="00EC0016"/>
    <w:rsid w:val="00EC00AB"/>
    <w:rsid w:val="00ED3596"/>
    <w:rsid w:val="00ED4CB2"/>
    <w:rsid w:val="00ED6205"/>
    <w:rsid w:val="00EE6FAB"/>
    <w:rsid w:val="00F03034"/>
    <w:rsid w:val="00F0556A"/>
    <w:rsid w:val="00F101F6"/>
    <w:rsid w:val="00F25A67"/>
    <w:rsid w:val="00F31E3B"/>
    <w:rsid w:val="00F94190"/>
    <w:rsid w:val="00FA1117"/>
    <w:rsid w:val="00FC00B3"/>
    <w:rsid w:val="00FC170A"/>
    <w:rsid w:val="00FD5353"/>
    <w:rsid w:val="00FE0989"/>
    <w:rsid w:val="00FF0408"/>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7345"/>
    <o:shapelayout v:ext="edit">
      <o:idmap v:ext="edit" data="1"/>
    </o:shapelayout>
  </w:shapeDefaults>
  <w:decimalSymbol w:val=","/>
  <w:listSeparator w:val=";"/>
  <w14:docId w14:val="12F050D2"/>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rFonts w:ascii="Arial" w:hAnsi="Arial"/>
      <w:sz w:val="24"/>
      <w:szCs w:val="24"/>
    </w:rPr>
  </w:style>
  <w:style w:type="paragraph" w:styleId="berschrift1">
    <w:name w:val="heading 1"/>
    <w:basedOn w:val="Standard"/>
    <w:next w:val="Standard"/>
    <w:link w:val="berschrift1Zchn"/>
    <w:qFormat/>
    <w:rsid w:val="00261CC2"/>
    <w:pPr>
      <w:keepNext/>
      <w:spacing w:before="240" w:after="60"/>
      <w:outlineLvl w:val="0"/>
    </w:pPr>
    <w:rPr>
      <w:rFonts w:eastAsia="Times"/>
      <w:b/>
      <w:kern w:val="32"/>
      <w:sz w:val="32"/>
      <w:szCs w:val="32"/>
    </w:rPr>
  </w:style>
  <w:style w:type="paragraph" w:styleId="berschrift2">
    <w:name w:val="heading 2"/>
    <w:basedOn w:val="Standard"/>
    <w:next w:val="Standard"/>
    <w:qFormat/>
    <w:rsid w:val="003274EE"/>
    <w:pPr>
      <w:keepNext/>
      <w:spacing w:before="240" w:after="60"/>
      <w:outlineLvl w:val="1"/>
    </w:pPr>
    <w:rPr>
      <w:b/>
      <w:i/>
      <w:sz w:val="28"/>
      <w:szCs w:val="28"/>
    </w:rPr>
  </w:style>
  <w:style w:type="paragraph" w:styleId="berschrift3">
    <w:name w:val="heading 3"/>
    <w:basedOn w:val="Standard"/>
    <w:next w:val="Standard"/>
    <w:link w:val="berschrift3Zchn"/>
    <w:qFormat/>
    <w:rsid w:val="00261CC2"/>
    <w:pPr>
      <w:keepNext/>
      <w:outlineLvl w:val="2"/>
    </w:pPr>
    <w:rPr>
      <w:rFonts w:eastAsia="Times"/>
      <w:b/>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rsid w:val="000E5B84"/>
    <w:rPr>
      <w:rFonts w:ascii="Arial" w:hAnsi="Arial"/>
      <w:color w:val="0000FF"/>
      <w:sz w:val="22"/>
      <w:u w:val="single"/>
    </w:rPr>
  </w:style>
  <w:style w:type="character" w:styleId="Kommentarzeichen">
    <w:name w:val="annotation reference"/>
    <w:uiPriority w:val="99"/>
    <w:semiHidden/>
    <w:unhideWhenUsed/>
    <w:rsid w:val="00060994"/>
    <w:rPr>
      <w:sz w:val="18"/>
      <w:szCs w:val="18"/>
    </w:rPr>
  </w:style>
  <w:style w:type="paragraph" w:styleId="Fuzeile">
    <w:name w:val="footer"/>
    <w:basedOn w:val="Standard"/>
    <w:rsid w:val="00261CC2"/>
    <w:pPr>
      <w:tabs>
        <w:tab w:val="center" w:pos="4536"/>
        <w:tab w:val="right" w:pos="9072"/>
      </w:tabs>
    </w:pPr>
    <w:rPr>
      <w:rFonts w:ascii="Times New Roman" w:hAnsi="Times New Roman"/>
      <w:i/>
      <w:sz w:val="20"/>
      <w:szCs w:val="20"/>
    </w:rPr>
  </w:style>
  <w:style w:type="paragraph" w:customStyle="1" w:styleId="Pressetext">
    <w:name w:val="Pressetext"/>
    <w:basedOn w:val="Standard"/>
    <w:rsid w:val="00634D5D"/>
    <w:pPr>
      <w:tabs>
        <w:tab w:val="left" w:pos="284"/>
        <w:tab w:val="left" w:pos="567"/>
        <w:tab w:val="left" w:pos="851"/>
      </w:tabs>
    </w:pPr>
    <w:rPr>
      <w:rFonts w:eastAsia="Times"/>
      <w:sz w:val="22"/>
      <w:szCs w:val="20"/>
    </w:rPr>
  </w:style>
  <w:style w:type="paragraph" w:customStyle="1" w:styleId="PressetextVorspann">
    <w:name w:val="Pressetext Vorspann"/>
    <w:basedOn w:val="Pressetext"/>
    <w:rsid w:val="00261CC2"/>
    <w:rPr>
      <w:b/>
      <w:sz w:val="20"/>
    </w:rPr>
  </w:style>
  <w:style w:type="paragraph" w:styleId="Kopfzeile">
    <w:name w:val="header"/>
    <w:aliases w:val="Fußzeile Zchn"/>
    <w:basedOn w:val="Standard"/>
    <w:link w:val="KopfzeileZchn"/>
    <w:uiPriority w:val="99"/>
    <w:rsid w:val="000E5B84"/>
    <w:pPr>
      <w:tabs>
        <w:tab w:val="center" w:pos="4536"/>
        <w:tab w:val="right" w:pos="9072"/>
      </w:tabs>
    </w:pPr>
  </w:style>
  <w:style w:type="character" w:styleId="Seitenzahl">
    <w:name w:val="page number"/>
    <w:rsid w:val="000E5B84"/>
    <w:rPr>
      <w:rFonts w:ascii="Arial" w:hAnsi="Arial"/>
      <w:color w:val="auto"/>
      <w:sz w:val="16"/>
    </w:rPr>
  </w:style>
  <w:style w:type="paragraph" w:styleId="Kommentartext">
    <w:name w:val="annotation text"/>
    <w:basedOn w:val="Standard"/>
    <w:link w:val="KommentartextZchn"/>
    <w:uiPriority w:val="99"/>
    <w:semiHidden/>
    <w:unhideWhenUsed/>
    <w:rsid w:val="00060994"/>
  </w:style>
  <w:style w:type="character" w:customStyle="1" w:styleId="KommentartextZchn">
    <w:name w:val="Kommentartext Zchn"/>
    <w:link w:val="Kommentartext"/>
    <w:uiPriority w:val="99"/>
    <w:semiHidden/>
    <w:rsid w:val="00060994"/>
    <w:rPr>
      <w:rFonts w:ascii="Arial" w:hAnsi="Arial"/>
      <w:sz w:val="24"/>
      <w:szCs w:val="24"/>
    </w:rPr>
  </w:style>
  <w:style w:type="paragraph" w:styleId="Kommentarthema">
    <w:name w:val="annotation subject"/>
    <w:basedOn w:val="Kommentartext"/>
    <w:next w:val="Kommentartext"/>
    <w:link w:val="KommentarthemaZchn"/>
    <w:uiPriority w:val="99"/>
    <w:semiHidden/>
    <w:unhideWhenUsed/>
    <w:rsid w:val="00060994"/>
    <w:rPr>
      <w:b/>
      <w:bCs/>
    </w:rPr>
  </w:style>
  <w:style w:type="character" w:customStyle="1" w:styleId="KommentarthemaZchn">
    <w:name w:val="Kommentarthema Zchn"/>
    <w:link w:val="Kommentarthema"/>
    <w:uiPriority w:val="99"/>
    <w:semiHidden/>
    <w:rsid w:val="00060994"/>
    <w:rPr>
      <w:rFonts w:ascii="Arial" w:hAnsi="Arial"/>
      <w:b/>
      <w:bCs/>
      <w:sz w:val="24"/>
      <w:szCs w:val="24"/>
    </w:rPr>
  </w:style>
  <w:style w:type="paragraph" w:styleId="Sprechblasentext">
    <w:name w:val="Balloon Text"/>
    <w:basedOn w:val="Standard"/>
    <w:link w:val="SprechblasentextZchn"/>
    <w:uiPriority w:val="99"/>
    <w:semiHidden/>
    <w:unhideWhenUsed/>
    <w:rsid w:val="00060994"/>
    <w:rPr>
      <w:rFonts w:ascii="Lucida Grande" w:hAnsi="Lucida Grande"/>
      <w:sz w:val="18"/>
      <w:szCs w:val="18"/>
    </w:rPr>
  </w:style>
  <w:style w:type="character" w:customStyle="1" w:styleId="SprechblasentextZchn">
    <w:name w:val="Sprechblasentext Zchn"/>
    <w:link w:val="Sprechblasentext"/>
    <w:uiPriority w:val="99"/>
    <w:semiHidden/>
    <w:rsid w:val="00060994"/>
    <w:rPr>
      <w:rFonts w:ascii="Lucida Grande" w:hAnsi="Lucida Grande"/>
      <w:sz w:val="18"/>
      <w:szCs w:val="18"/>
    </w:rPr>
  </w:style>
  <w:style w:type="character" w:customStyle="1" w:styleId="berschrift1Zchn">
    <w:name w:val="Überschrift 1 Zchn"/>
    <w:link w:val="berschrift1"/>
    <w:rsid w:val="00651290"/>
    <w:rPr>
      <w:rFonts w:ascii="Arial" w:eastAsia="Times" w:hAnsi="Arial"/>
      <w:b/>
      <w:kern w:val="32"/>
      <w:sz w:val="32"/>
      <w:szCs w:val="32"/>
    </w:rPr>
  </w:style>
  <w:style w:type="character" w:customStyle="1" w:styleId="berschrift3Zchn">
    <w:name w:val="Überschrift 3 Zchn"/>
    <w:link w:val="berschrift3"/>
    <w:rsid w:val="00651290"/>
    <w:rPr>
      <w:rFonts w:ascii="Arial" w:eastAsia="Times" w:hAnsi="Arial"/>
      <w:b/>
      <w:sz w:val="24"/>
      <w:szCs w:val="26"/>
    </w:rPr>
  </w:style>
  <w:style w:type="paragraph" w:customStyle="1" w:styleId="FarbigeSchattierung-Akzent11">
    <w:name w:val="Farbige Schattierung - Akzent 11"/>
    <w:hidden/>
    <w:uiPriority w:val="99"/>
    <w:semiHidden/>
    <w:rsid w:val="00C56F89"/>
    <w:rPr>
      <w:rFonts w:ascii="Arial" w:hAnsi="Arial"/>
      <w:sz w:val="24"/>
      <w:szCs w:val="24"/>
    </w:rPr>
  </w:style>
  <w:style w:type="character" w:customStyle="1" w:styleId="KopfzeileZchn">
    <w:name w:val="Kopfzeile Zchn"/>
    <w:aliases w:val="Fußzeile Zchn Zchn"/>
    <w:link w:val="Kopfzeile"/>
    <w:uiPriority w:val="99"/>
    <w:rsid w:val="00415DC8"/>
    <w:rPr>
      <w:rFonts w:ascii="Arial" w:hAnsi="Arial"/>
      <w:sz w:val="24"/>
      <w:szCs w:val="24"/>
    </w:rPr>
  </w:style>
  <w:style w:type="character" w:customStyle="1" w:styleId="artgrpdescriptiontextstd">
    <w:name w:val="artgrpdescriptiontextstd"/>
    <w:rsid w:val="00F25A67"/>
    <w:rPr>
      <w:rFonts w:ascii="Times New Roman" w:hAnsi="Times New Roman"/>
    </w:rPr>
  </w:style>
  <w:style w:type="character" w:customStyle="1" w:styleId="artgrpdescriptionheadline1">
    <w:name w:val="artgrpdescriptionheadline1"/>
    <w:basedOn w:val="Absatz-Standardschriftart"/>
    <w:rsid w:val="007C52A3"/>
    <w:rPr>
      <w:rFonts w:ascii="Times New Roman" w:hAnsi="Times New Roman"/>
    </w:rPr>
  </w:style>
  <w:style w:type="character" w:customStyle="1" w:styleId="artgrpdescriptionheadline2">
    <w:name w:val="artgrpdescriptionheadline2"/>
    <w:basedOn w:val="Absatz-Standardschriftart"/>
    <w:rsid w:val="007C52A3"/>
    <w:rPr>
      <w:rFonts w:ascii="Times New Roman" w:hAnsi="Times New Roman"/>
    </w:rPr>
  </w:style>
  <w:style w:type="paragraph" w:styleId="Listenabsatz">
    <w:name w:val="List Paragraph"/>
    <w:basedOn w:val="Standard"/>
    <w:uiPriority w:val="34"/>
    <w:qFormat/>
    <w:rsid w:val="00EB5159"/>
    <w:pPr>
      <w:ind w:left="720"/>
      <w:contextualSpacing/>
    </w:pPr>
  </w:style>
  <w:style w:type="paragraph" w:styleId="StandardWeb">
    <w:name w:val="Normal (Web)"/>
    <w:basedOn w:val="Standard"/>
    <w:uiPriority w:val="99"/>
    <w:semiHidden/>
    <w:unhideWhenUsed/>
    <w:rsid w:val="004625C6"/>
    <w:pPr>
      <w:spacing w:before="100" w:beforeAutospacing="1" w:after="100" w:afterAutospacing="1"/>
    </w:pPr>
    <w:rPr>
      <w:rFonts w:ascii="Times New Roman" w:hAnsi="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3052618">
      <w:bodyDiv w:val="1"/>
      <w:marLeft w:val="0"/>
      <w:marRight w:val="0"/>
      <w:marTop w:val="0"/>
      <w:marBottom w:val="0"/>
      <w:divBdr>
        <w:top w:val="none" w:sz="0" w:space="0" w:color="auto"/>
        <w:left w:val="none" w:sz="0" w:space="0" w:color="auto"/>
        <w:bottom w:val="none" w:sz="0" w:space="0" w:color="auto"/>
        <w:right w:val="none" w:sz="0" w:space="0" w:color="auto"/>
      </w:divBdr>
    </w:div>
    <w:div w:id="1266233130">
      <w:bodyDiv w:val="1"/>
      <w:marLeft w:val="0"/>
      <w:marRight w:val="0"/>
      <w:marTop w:val="0"/>
      <w:marBottom w:val="0"/>
      <w:divBdr>
        <w:top w:val="none" w:sz="0" w:space="0" w:color="auto"/>
        <w:left w:val="none" w:sz="0" w:space="0" w:color="auto"/>
        <w:bottom w:val="none" w:sz="0" w:space="0" w:color="auto"/>
        <w:right w:val="none" w:sz="0" w:space="0" w:color="auto"/>
      </w:divBdr>
    </w:div>
    <w:div w:id="1697736343">
      <w:bodyDiv w:val="1"/>
      <w:marLeft w:val="0"/>
      <w:marRight w:val="0"/>
      <w:marTop w:val="0"/>
      <w:marBottom w:val="0"/>
      <w:divBdr>
        <w:top w:val="none" w:sz="0" w:space="0" w:color="auto"/>
        <w:left w:val="none" w:sz="0" w:space="0" w:color="auto"/>
        <w:bottom w:val="none" w:sz="0" w:space="0" w:color="auto"/>
        <w:right w:val="none" w:sz="0" w:space="0" w:color="auto"/>
      </w:divBdr>
      <w:divsChild>
        <w:div w:id="1817794068">
          <w:marLeft w:val="0"/>
          <w:marRight w:val="0"/>
          <w:marTop w:val="0"/>
          <w:marBottom w:val="0"/>
          <w:divBdr>
            <w:top w:val="none" w:sz="0" w:space="0" w:color="auto"/>
            <w:left w:val="none" w:sz="0" w:space="0" w:color="auto"/>
            <w:bottom w:val="none" w:sz="0" w:space="0" w:color="auto"/>
            <w:right w:val="none" w:sz="0" w:space="0" w:color="auto"/>
          </w:divBdr>
          <w:divsChild>
            <w:div w:id="199355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5.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hyperlink" Target="http://www.dk-fixiersysteme.de" TargetMode="External"/><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hyperlink" Target="mailto:info@dk-fixiersysteme.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DDF948-1558-41F2-ADEF-5EB5534A95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964</Words>
  <Characters>5668</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Elastisches Sicherungsband für Griffe</vt:lpstr>
    </vt:vector>
  </TitlesOfParts>
  <Manager>Georg Messerschmidt, Stefanie Beck</Manager>
  <Company>Heinrich Kipp Werk KG</Company>
  <LinksUpToDate>false</LinksUpToDate>
  <CharactersWithSpaces>6619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Elastisches Sicherungsband für Griffe</dc:title>
  <dc:subject>Pressemitteilung Sicherungsband Juni 2013</dc:subject>
  <dc:creator>Bernward Damm</dc:creator>
  <cp:keywords>Sicherungsband, Teilesicherung</cp:keywords>
  <cp:lastModifiedBy>Blocher Angelina</cp:lastModifiedBy>
  <cp:revision>5</cp:revision>
  <cp:lastPrinted>2017-08-21T14:07:00Z</cp:lastPrinted>
  <dcterms:created xsi:type="dcterms:W3CDTF">2022-03-18T15:39:00Z</dcterms:created>
  <dcterms:modified xsi:type="dcterms:W3CDTF">2022-03-29T06:38:00Z</dcterms:modified>
</cp:coreProperties>
</file>